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57" w:rsidRPr="003C76C3" w:rsidRDefault="00197857" w:rsidP="00197857">
      <w:pPr>
        <w:spacing w:after="200" w:line="276" w:lineRule="auto"/>
        <w:rPr>
          <w:sz w:val="16"/>
          <w:szCs w:val="16"/>
        </w:rPr>
      </w:pPr>
    </w:p>
    <w:p w:rsidR="00197857" w:rsidRPr="00CE6EBC" w:rsidRDefault="00197857" w:rsidP="00197857">
      <w:pPr>
        <w:jc w:val="center"/>
        <w:rPr>
          <w:rFonts w:ascii="Arial" w:eastAsia="Arial" w:hAnsi="Arial" w:cs="Arial"/>
          <w:b/>
          <w:sz w:val="16"/>
          <w:szCs w:val="16"/>
        </w:rPr>
      </w:pPr>
    </w:p>
    <w:tbl>
      <w:tblPr>
        <w:tblW w:w="10376" w:type="dxa"/>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5"/>
        <w:gridCol w:w="869"/>
        <w:gridCol w:w="329"/>
        <w:gridCol w:w="946"/>
        <w:gridCol w:w="1134"/>
        <w:gridCol w:w="249"/>
        <w:gridCol w:w="23"/>
        <w:gridCol w:w="577"/>
        <w:gridCol w:w="427"/>
        <w:gridCol w:w="80"/>
        <w:gridCol w:w="130"/>
        <w:gridCol w:w="149"/>
        <w:gridCol w:w="600"/>
        <w:gridCol w:w="600"/>
        <w:gridCol w:w="567"/>
        <w:gridCol w:w="709"/>
        <w:gridCol w:w="848"/>
        <w:gridCol w:w="428"/>
        <w:gridCol w:w="1276"/>
      </w:tblGrid>
      <w:tr w:rsidR="00197857" w:rsidRPr="00197857" w:rsidTr="009349B4">
        <w:trPr>
          <w:trHeight w:val="1091"/>
        </w:trPr>
        <w:tc>
          <w:tcPr>
            <w:tcW w:w="1633" w:type="dxa"/>
            <w:gridSpan w:val="3"/>
          </w:tcPr>
          <w:p w:rsidR="00197857" w:rsidRPr="00197857" w:rsidRDefault="00197857" w:rsidP="009349B4">
            <w:pPr>
              <w:pStyle w:val="TableParagraph"/>
              <w:ind w:left="162"/>
              <w:rPr>
                <w:sz w:val="20"/>
              </w:rPr>
            </w:pPr>
            <w:r w:rsidRPr="00197857">
              <w:rPr>
                <w:noProof/>
                <w:sz w:val="20"/>
                <w:lang w:eastAsia="pt-BR"/>
              </w:rPr>
              <w:drawing>
                <wp:inline distT="0" distB="0" distL="0" distR="0" wp14:anchorId="2FBD02AD" wp14:editId="011C7141">
                  <wp:extent cx="876300" cy="74295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tc>
        <w:tc>
          <w:tcPr>
            <w:tcW w:w="7039" w:type="dxa"/>
            <w:gridSpan w:val="14"/>
          </w:tcPr>
          <w:p w:rsidR="00197857" w:rsidRPr="00197857" w:rsidRDefault="00197857" w:rsidP="009349B4">
            <w:pPr>
              <w:pStyle w:val="TableParagraph"/>
              <w:spacing w:before="74"/>
              <w:ind w:left="774" w:right="732"/>
              <w:jc w:val="center"/>
              <w:rPr>
                <w:b/>
              </w:rPr>
            </w:pPr>
            <w:r w:rsidRPr="00197857">
              <w:rPr>
                <w:b/>
              </w:rPr>
              <w:t>GOVERNO DO ESTADO DO RIO GRANDE DO NORTE</w:t>
            </w:r>
          </w:p>
          <w:p w:rsidR="00197857" w:rsidRPr="00197857" w:rsidRDefault="00197857" w:rsidP="009349B4">
            <w:pPr>
              <w:pStyle w:val="TableParagraph"/>
              <w:spacing w:before="74"/>
              <w:ind w:left="774" w:right="732"/>
              <w:jc w:val="center"/>
              <w:rPr>
                <w:b/>
              </w:rPr>
            </w:pPr>
            <w:r w:rsidRPr="00197857">
              <w:rPr>
                <w:b/>
              </w:rPr>
              <w:t>CORPO DE BOMBEIROS MILITAR</w:t>
            </w:r>
          </w:p>
          <w:p w:rsidR="00197857" w:rsidRPr="00197857" w:rsidRDefault="00197857" w:rsidP="009349B4">
            <w:pPr>
              <w:pStyle w:val="TableParagraph"/>
              <w:spacing w:before="1"/>
              <w:ind w:left="774" w:right="732"/>
              <w:jc w:val="center"/>
              <w:rPr>
                <w:b/>
              </w:rPr>
            </w:pPr>
            <w:r w:rsidRPr="00197857">
              <w:rPr>
                <w:b/>
              </w:rPr>
              <w:t>DIRETORIA DE ATIVIDADES TÉCNICAS</w:t>
            </w:r>
          </w:p>
        </w:tc>
        <w:tc>
          <w:tcPr>
            <w:tcW w:w="1704" w:type="dxa"/>
            <w:gridSpan w:val="2"/>
          </w:tcPr>
          <w:p w:rsidR="00197857" w:rsidRPr="00197857" w:rsidRDefault="00197857" w:rsidP="009349B4">
            <w:pPr>
              <w:pStyle w:val="TableParagraph"/>
              <w:spacing w:before="8"/>
              <w:rPr>
                <w:sz w:val="4"/>
              </w:rPr>
            </w:pPr>
          </w:p>
          <w:p w:rsidR="00197857" w:rsidRPr="00197857" w:rsidRDefault="00197857" w:rsidP="009349B4">
            <w:pPr>
              <w:pStyle w:val="TableParagraph"/>
              <w:ind w:left="316"/>
              <w:rPr>
                <w:sz w:val="20"/>
              </w:rPr>
            </w:pPr>
            <w:r w:rsidRPr="00197857">
              <w:rPr>
                <w:noProof/>
                <w:sz w:val="20"/>
                <w:lang w:eastAsia="pt-BR"/>
              </w:rPr>
              <w:drawing>
                <wp:inline distT="0" distB="0" distL="0" distR="0" wp14:anchorId="3B318C40" wp14:editId="76DE5195">
                  <wp:extent cx="676275" cy="676275"/>
                  <wp:effectExtent l="0" t="0" r="0" b="0"/>
                  <wp:docPr id="3" name="image2.jpeg" descr="https://www-storage.voxtecnologia.com.br/arquivos/1/editor/logo_CBM_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https://www-storage.voxtecnologia.com.br/arquivos/1/editor/logo_CBM_R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197857" w:rsidRPr="00197857" w:rsidTr="009349B4">
        <w:trPr>
          <w:trHeight w:val="297"/>
        </w:trPr>
        <w:tc>
          <w:tcPr>
            <w:tcW w:w="10376" w:type="dxa"/>
            <w:gridSpan w:val="19"/>
            <w:tcBorders>
              <w:bottom w:val="single" w:sz="8" w:space="0" w:color="000000"/>
            </w:tcBorders>
          </w:tcPr>
          <w:p w:rsidR="00197857" w:rsidRPr="00197857" w:rsidRDefault="00197857" w:rsidP="009349B4">
            <w:pPr>
              <w:pStyle w:val="TableParagraph"/>
              <w:spacing w:line="301" w:lineRule="exact"/>
              <w:ind w:left="2422" w:right="2386"/>
              <w:jc w:val="center"/>
              <w:rPr>
                <w:b/>
                <w:sz w:val="28"/>
              </w:rPr>
            </w:pPr>
            <w:r w:rsidRPr="00197857">
              <w:rPr>
                <w:b/>
                <w:color w:val="FF0000"/>
                <w:sz w:val="28"/>
              </w:rPr>
              <w:t>FORMULÁRIO DE AVALIAÇÃO DE RISCO</w:t>
            </w:r>
          </w:p>
        </w:tc>
      </w:tr>
      <w:tr w:rsidR="00197857" w:rsidRPr="00197857" w:rsidTr="009349B4">
        <w:trPr>
          <w:trHeight w:val="256"/>
        </w:trPr>
        <w:tc>
          <w:tcPr>
            <w:tcW w:w="10376" w:type="dxa"/>
            <w:gridSpan w:val="19"/>
            <w:tcBorders>
              <w:top w:val="single" w:sz="8" w:space="0" w:color="000000"/>
              <w:bottom w:val="single" w:sz="8" w:space="0" w:color="000000"/>
            </w:tcBorders>
            <w:shd w:val="clear" w:color="auto" w:fill="BEBEBE"/>
          </w:tcPr>
          <w:p w:rsidR="00197857" w:rsidRPr="00197857" w:rsidRDefault="00197857" w:rsidP="009349B4">
            <w:pPr>
              <w:pStyle w:val="TableParagraph"/>
              <w:spacing w:line="255" w:lineRule="exact"/>
              <w:ind w:left="1852"/>
              <w:rPr>
                <w:b/>
                <w:sz w:val="24"/>
              </w:rPr>
            </w:pPr>
            <w:r w:rsidRPr="00197857">
              <w:rPr>
                <w:b/>
                <w:sz w:val="24"/>
              </w:rPr>
              <w:t>1. IDENTIFICAÇÃO DA EDIFICAÇÃO E/OU ÁREA DE RISCO</w:t>
            </w:r>
          </w:p>
        </w:tc>
      </w:tr>
      <w:tr w:rsidR="00197857" w:rsidRPr="00197857" w:rsidTr="009349B4">
        <w:trPr>
          <w:trHeight w:val="258"/>
        </w:trPr>
        <w:tc>
          <w:tcPr>
            <w:tcW w:w="10376" w:type="dxa"/>
            <w:gridSpan w:val="19"/>
            <w:tcBorders>
              <w:top w:val="single" w:sz="8" w:space="0" w:color="000000"/>
              <w:bottom w:val="single" w:sz="8" w:space="0" w:color="000000"/>
            </w:tcBorders>
          </w:tcPr>
          <w:p w:rsidR="00197857" w:rsidRPr="00197857" w:rsidRDefault="00197857" w:rsidP="009349B4">
            <w:pPr>
              <w:pStyle w:val="TableParagraph"/>
              <w:spacing w:line="258" w:lineRule="exact"/>
              <w:ind w:left="71"/>
              <w:rPr>
                <w:rFonts w:ascii="Arial"/>
              </w:rPr>
            </w:pPr>
            <w:r w:rsidRPr="00197857">
              <w:rPr>
                <w:sz w:val="24"/>
              </w:rPr>
              <w:t xml:space="preserve">Nome: </w:t>
            </w:r>
            <w:r w:rsidRPr="00197857">
              <w:rPr>
                <w:rFonts w:ascii="Arial"/>
                <w:color w:val="808080"/>
              </w:rPr>
              <w:t>Clique aqui para digitar texto.</w:t>
            </w:r>
          </w:p>
        </w:tc>
      </w:tr>
      <w:tr w:rsidR="00197857" w:rsidRPr="00197857" w:rsidTr="009349B4">
        <w:trPr>
          <w:trHeight w:val="256"/>
        </w:trPr>
        <w:tc>
          <w:tcPr>
            <w:tcW w:w="5948" w:type="dxa"/>
            <w:gridSpan w:val="13"/>
            <w:tcBorders>
              <w:top w:val="single" w:sz="8" w:space="0" w:color="000000"/>
              <w:bottom w:val="single" w:sz="8" w:space="0" w:color="000000"/>
              <w:right w:val="single" w:sz="4" w:space="0" w:color="000000"/>
            </w:tcBorders>
          </w:tcPr>
          <w:p w:rsidR="00197857" w:rsidRPr="00197857" w:rsidRDefault="00197857" w:rsidP="009349B4">
            <w:pPr>
              <w:pStyle w:val="TableParagraph"/>
              <w:spacing w:line="255" w:lineRule="exact"/>
              <w:ind w:left="71"/>
              <w:rPr>
                <w:sz w:val="24"/>
              </w:rPr>
            </w:pPr>
            <w:r w:rsidRPr="00197857">
              <w:rPr>
                <w:sz w:val="24"/>
              </w:rPr>
              <w:t>Nome Empresarial:</w:t>
            </w:r>
          </w:p>
        </w:tc>
        <w:tc>
          <w:tcPr>
            <w:tcW w:w="4428" w:type="dxa"/>
            <w:gridSpan w:val="6"/>
            <w:tcBorders>
              <w:top w:val="single" w:sz="8" w:space="0" w:color="000000"/>
              <w:left w:val="single" w:sz="4" w:space="0" w:color="000000"/>
              <w:bottom w:val="single" w:sz="8" w:space="0" w:color="000000"/>
            </w:tcBorders>
          </w:tcPr>
          <w:p w:rsidR="00197857" w:rsidRPr="00197857" w:rsidRDefault="00197857" w:rsidP="009349B4">
            <w:pPr>
              <w:pStyle w:val="TableParagraph"/>
              <w:spacing w:line="255" w:lineRule="exact"/>
              <w:ind w:left="91"/>
              <w:rPr>
                <w:sz w:val="24"/>
              </w:rPr>
            </w:pPr>
            <w:r w:rsidRPr="00197857">
              <w:rPr>
                <w:sz w:val="24"/>
              </w:rPr>
              <w:t>CPF/CNPJ:</w:t>
            </w:r>
          </w:p>
        </w:tc>
      </w:tr>
      <w:tr w:rsidR="00197857" w:rsidRPr="00197857" w:rsidTr="009349B4">
        <w:trPr>
          <w:trHeight w:val="256"/>
        </w:trPr>
        <w:tc>
          <w:tcPr>
            <w:tcW w:w="10376" w:type="dxa"/>
            <w:gridSpan w:val="19"/>
            <w:tcBorders>
              <w:top w:val="single" w:sz="8" w:space="0" w:color="000000"/>
              <w:bottom w:val="single" w:sz="2" w:space="0" w:color="000000"/>
            </w:tcBorders>
          </w:tcPr>
          <w:p w:rsidR="00197857" w:rsidRPr="00197857" w:rsidRDefault="00197857" w:rsidP="009349B4">
            <w:pPr>
              <w:pStyle w:val="TableParagraph"/>
              <w:spacing w:line="256" w:lineRule="exact"/>
              <w:ind w:left="71"/>
              <w:rPr>
                <w:sz w:val="24"/>
              </w:rPr>
            </w:pPr>
            <w:r w:rsidRPr="00197857">
              <w:rPr>
                <w:sz w:val="24"/>
              </w:rPr>
              <w:t>Logradouro público:</w:t>
            </w:r>
          </w:p>
        </w:tc>
      </w:tr>
      <w:tr w:rsidR="00197857" w:rsidRPr="00197857" w:rsidTr="009349B4">
        <w:trPr>
          <w:trHeight w:val="268"/>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3693"/>
              </w:tabs>
              <w:spacing w:line="268" w:lineRule="exact"/>
              <w:ind w:left="71"/>
              <w:rPr>
                <w:sz w:val="24"/>
              </w:rPr>
            </w:pPr>
            <w:r w:rsidRPr="00197857">
              <w:rPr>
                <w:sz w:val="24"/>
              </w:rPr>
              <w:t>N.º:       Complemento:</w:t>
            </w:r>
            <w:proofErr w:type="gramStart"/>
            <w:r w:rsidRPr="00197857">
              <w:rPr>
                <w:sz w:val="24"/>
              </w:rPr>
              <w:t xml:space="preserve">    </w:t>
            </w:r>
            <w:proofErr w:type="gramEnd"/>
            <w:r w:rsidRPr="00197857">
              <w:rPr>
                <w:sz w:val="24"/>
              </w:rPr>
              <w:t>Bairro:</w:t>
            </w:r>
            <w:r w:rsidRPr="00197857">
              <w:rPr>
                <w:sz w:val="24"/>
              </w:rPr>
              <w:tab/>
              <w:t xml:space="preserve">     CEP:</w:t>
            </w:r>
          </w:p>
        </w:tc>
      </w:tr>
      <w:tr w:rsidR="00197857" w:rsidRPr="00197857" w:rsidTr="009349B4">
        <w:trPr>
          <w:trHeight w:val="256"/>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2159"/>
              </w:tabs>
              <w:spacing w:line="256" w:lineRule="exact"/>
              <w:ind w:left="71"/>
              <w:rPr>
                <w:sz w:val="24"/>
              </w:rPr>
            </w:pPr>
            <w:r w:rsidRPr="00197857">
              <w:rPr>
                <w:sz w:val="24"/>
              </w:rPr>
              <w:t>Município:</w:t>
            </w:r>
            <w:r w:rsidRPr="00197857">
              <w:rPr>
                <w:sz w:val="24"/>
              </w:rPr>
              <w:tab/>
            </w:r>
            <w:proofErr w:type="gramStart"/>
            <w:r w:rsidRPr="00197857">
              <w:rPr>
                <w:sz w:val="24"/>
              </w:rPr>
              <w:t>UF:</w:t>
            </w:r>
            <w:proofErr w:type="gramEnd"/>
            <w:r w:rsidRPr="00197857">
              <w:rPr>
                <w:sz w:val="24"/>
              </w:rPr>
              <w:t>RN</w:t>
            </w:r>
          </w:p>
        </w:tc>
      </w:tr>
      <w:tr w:rsidR="00197857" w:rsidRPr="00197857" w:rsidTr="009349B4">
        <w:trPr>
          <w:trHeight w:val="256"/>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2363"/>
                <w:tab w:val="left" w:pos="3398"/>
              </w:tabs>
              <w:spacing w:line="256" w:lineRule="exact"/>
              <w:ind w:left="71"/>
              <w:rPr>
                <w:sz w:val="24"/>
              </w:rPr>
            </w:pPr>
            <w:r w:rsidRPr="00197857">
              <w:rPr>
                <w:sz w:val="24"/>
              </w:rPr>
              <w:t>Proprietário:</w:t>
            </w:r>
            <w:r w:rsidRPr="00197857">
              <w:rPr>
                <w:sz w:val="24"/>
              </w:rPr>
              <w:tab/>
              <w:t>CPF:</w:t>
            </w:r>
            <w:r w:rsidRPr="00197857">
              <w:rPr>
                <w:sz w:val="24"/>
              </w:rPr>
              <w:tab/>
              <w:t>e-mail:</w:t>
            </w:r>
          </w:p>
        </w:tc>
      </w:tr>
      <w:tr w:rsidR="00197857" w:rsidRPr="00197857" w:rsidTr="009349B4">
        <w:trPr>
          <w:trHeight w:val="256"/>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3237"/>
              </w:tabs>
              <w:spacing w:line="256" w:lineRule="exact"/>
              <w:ind w:left="71"/>
              <w:rPr>
                <w:sz w:val="24"/>
              </w:rPr>
            </w:pPr>
            <w:r w:rsidRPr="00197857">
              <w:rPr>
                <w:sz w:val="24"/>
              </w:rPr>
              <w:t>Responsável pelo uso:</w:t>
            </w:r>
            <w:r w:rsidRPr="00197857">
              <w:rPr>
                <w:sz w:val="24"/>
              </w:rPr>
              <w:tab/>
              <w:t>Telefone:</w:t>
            </w:r>
          </w:p>
        </w:tc>
      </w:tr>
      <w:tr w:rsidR="00197857" w:rsidRPr="00197857" w:rsidTr="009349B4">
        <w:trPr>
          <w:trHeight w:val="257"/>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3264"/>
                <w:tab w:val="left" w:pos="4298"/>
              </w:tabs>
              <w:spacing w:line="256" w:lineRule="exact"/>
              <w:ind w:left="71"/>
              <w:rPr>
                <w:sz w:val="24"/>
              </w:rPr>
            </w:pPr>
            <w:r w:rsidRPr="00197857">
              <w:rPr>
                <w:sz w:val="24"/>
              </w:rPr>
              <w:t>Responsável Técnico:</w:t>
            </w:r>
            <w:r w:rsidRPr="00197857">
              <w:rPr>
                <w:sz w:val="24"/>
              </w:rPr>
              <w:tab/>
              <w:t>CPF:</w:t>
            </w:r>
            <w:r w:rsidRPr="00197857">
              <w:rPr>
                <w:sz w:val="24"/>
              </w:rPr>
              <w:tab/>
              <w:t>e-mail:</w:t>
            </w:r>
          </w:p>
        </w:tc>
      </w:tr>
      <w:tr w:rsidR="00197857" w:rsidRPr="00197857" w:rsidTr="009349B4">
        <w:trPr>
          <w:trHeight w:val="256"/>
        </w:trPr>
        <w:tc>
          <w:tcPr>
            <w:tcW w:w="10376" w:type="dxa"/>
            <w:gridSpan w:val="19"/>
            <w:tcBorders>
              <w:top w:val="single" w:sz="2" w:space="0" w:color="000000"/>
              <w:bottom w:val="single" w:sz="2" w:space="0" w:color="000000"/>
            </w:tcBorders>
          </w:tcPr>
          <w:p w:rsidR="00197857" w:rsidRPr="00197857" w:rsidRDefault="00197857" w:rsidP="009349B4">
            <w:pPr>
              <w:pStyle w:val="TableParagraph"/>
              <w:tabs>
                <w:tab w:val="left" w:pos="3569"/>
              </w:tabs>
              <w:spacing w:line="256" w:lineRule="exact"/>
              <w:ind w:left="71"/>
              <w:rPr>
                <w:sz w:val="24"/>
              </w:rPr>
            </w:pPr>
            <w:r w:rsidRPr="00197857">
              <w:rPr>
                <w:sz w:val="24"/>
              </w:rPr>
              <w:t>N° Registro no Conselho:</w:t>
            </w:r>
            <w:r w:rsidRPr="00197857">
              <w:rPr>
                <w:sz w:val="24"/>
              </w:rPr>
              <w:tab/>
              <w:t>Telefone:</w:t>
            </w:r>
          </w:p>
        </w:tc>
      </w:tr>
      <w:tr w:rsidR="00197857" w:rsidRPr="00197857" w:rsidTr="009349B4">
        <w:trPr>
          <w:trHeight w:val="256"/>
        </w:trPr>
        <w:tc>
          <w:tcPr>
            <w:tcW w:w="3713" w:type="dxa"/>
            <w:gridSpan w:val="5"/>
            <w:tcBorders>
              <w:top w:val="single" w:sz="2" w:space="0" w:color="000000"/>
              <w:bottom w:val="single" w:sz="2" w:space="0" w:color="000000"/>
            </w:tcBorders>
          </w:tcPr>
          <w:p w:rsidR="00197857" w:rsidRPr="00197857" w:rsidRDefault="00197857" w:rsidP="009349B4">
            <w:pPr>
              <w:pStyle w:val="TableParagraph"/>
              <w:tabs>
                <w:tab w:val="left" w:pos="3569"/>
              </w:tabs>
              <w:spacing w:line="256" w:lineRule="exact"/>
              <w:ind w:left="71"/>
              <w:rPr>
                <w:sz w:val="24"/>
              </w:rPr>
            </w:pPr>
            <w:r w:rsidRPr="00197857">
              <w:rPr>
                <w:sz w:val="24"/>
              </w:rPr>
              <w:t>Nº ART/RRT:</w:t>
            </w:r>
          </w:p>
        </w:tc>
        <w:tc>
          <w:tcPr>
            <w:tcW w:w="3402" w:type="dxa"/>
            <w:gridSpan w:val="10"/>
            <w:tcBorders>
              <w:top w:val="single" w:sz="2" w:space="0" w:color="000000"/>
              <w:bottom w:val="single" w:sz="2" w:space="0" w:color="000000"/>
            </w:tcBorders>
          </w:tcPr>
          <w:p w:rsidR="00197857" w:rsidRPr="00197857" w:rsidRDefault="00197857" w:rsidP="009349B4">
            <w:pPr>
              <w:pStyle w:val="TableParagraph"/>
              <w:tabs>
                <w:tab w:val="left" w:pos="3569"/>
              </w:tabs>
              <w:spacing w:line="256" w:lineRule="exact"/>
              <w:ind w:left="71"/>
              <w:rPr>
                <w:sz w:val="24"/>
              </w:rPr>
            </w:pPr>
            <w:r w:rsidRPr="00197857">
              <w:rPr>
                <w:sz w:val="24"/>
              </w:rPr>
              <w:t>Data de início:</w:t>
            </w:r>
          </w:p>
        </w:tc>
        <w:tc>
          <w:tcPr>
            <w:tcW w:w="3261" w:type="dxa"/>
            <w:gridSpan w:val="4"/>
            <w:tcBorders>
              <w:top w:val="single" w:sz="2" w:space="0" w:color="000000"/>
              <w:bottom w:val="single" w:sz="2" w:space="0" w:color="000000"/>
            </w:tcBorders>
          </w:tcPr>
          <w:p w:rsidR="00197857" w:rsidRPr="00197857" w:rsidRDefault="00197857" w:rsidP="009349B4">
            <w:pPr>
              <w:pStyle w:val="TableParagraph"/>
              <w:tabs>
                <w:tab w:val="left" w:pos="3569"/>
              </w:tabs>
              <w:spacing w:line="256" w:lineRule="exact"/>
              <w:ind w:left="71"/>
              <w:rPr>
                <w:sz w:val="24"/>
              </w:rPr>
            </w:pPr>
            <w:r w:rsidRPr="00197857">
              <w:rPr>
                <w:sz w:val="24"/>
              </w:rPr>
              <w:t>Data de término:</w:t>
            </w:r>
          </w:p>
        </w:tc>
      </w:tr>
      <w:tr w:rsidR="00197857" w:rsidRPr="00197857" w:rsidTr="009349B4">
        <w:trPr>
          <w:trHeight w:val="256"/>
        </w:trPr>
        <w:tc>
          <w:tcPr>
            <w:tcW w:w="3962" w:type="dxa"/>
            <w:gridSpan w:val="6"/>
            <w:tcBorders>
              <w:top w:val="single" w:sz="2" w:space="0" w:color="000000"/>
              <w:bottom w:val="single" w:sz="8" w:space="0" w:color="000000"/>
              <w:right w:val="single" w:sz="2" w:space="0" w:color="000000"/>
            </w:tcBorders>
          </w:tcPr>
          <w:p w:rsidR="00197857" w:rsidRPr="00197857" w:rsidRDefault="00197857" w:rsidP="009349B4">
            <w:pPr>
              <w:pStyle w:val="TableParagraph"/>
              <w:spacing w:line="255" w:lineRule="exact"/>
              <w:ind w:left="71"/>
              <w:rPr>
                <w:sz w:val="24"/>
              </w:rPr>
            </w:pPr>
            <w:r w:rsidRPr="00197857">
              <w:rPr>
                <w:sz w:val="24"/>
              </w:rPr>
              <w:t xml:space="preserve">Área </w:t>
            </w:r>
            <w:proofErr w:type="gramStart"/>
            <w:r w:rsidRPr="00197857">
              <w:rPr>
                <w:sz w:val="24"/>
              </w:rPr>
              <w:t>construída(</w:t>
            </w:r>
            <w:proofErr w:type="gramEnd"/>
            <w:r w:rsidRPr="00197857">
              <w:rPr>
                <w:sz w:val="24"/>
              </w:rPr>
              <w:t>m²):</w:t>
            </w:r>
          </w:p>
        </w:tc>
        <w:tc>
          <w:tcPr>
            <w:tcW w:w="6414" w:type="dxa"/>
            <w:gridSpan w:val="13"/>
            <w:tcBorders>
              <w:top w:val="single" w:sz="2" w:space="0" w:color="000000"/>
              <w:left w:val="single" w:sz="2" w:space="0" w:color="000000"/>
              <w:bottom w:val="single" w:sz="8" w:space="0" w:color="000000"/>
            </w:tcBorders>
          </w:tcPr>
          <w:p w:rsidR="00197857" w:rsidRPr="00197857" w:rsidRDefault="00197857" w:rsidP="009349B4">
            <w:pPr>
              <w:pStyle w:val="TableParagraph"/>
              <w:spacing w:line="255" w:lineRule="exact"/>
              <w:ind w:left="85"/>
              <w:rPr>
                <w:sz w:val="24"/>
              </w:rPr>
            </w:pPr>
            <w:r w:rsidRPr="00197857">
              <w:rPr>
                <w:sz w:val="24"/>
              </w:rPr>
              <w:t>Número de pavimentos:</w:t>
            </w:r>
          </w:p>
        </w:tc>
      </w:tr>
      <w:tr w:rsidR="00197857" w:rsidRPr="00197857" w:rsidTr="009349B4">
        <w:trPr>
          <w:trHeight w:val="256"/>
        </w:trPr>
        <w:tc>
          <w:tcPr>
            <w:tcW w:w="3962" w:type="dxa"/>
            <w:gridSpan w:val="6"/>
            <w:tcBorders>
              <w:top w:val="single" w:sz="8" w:space="0" w:color="000000"/>
              <w:bottom w:val="single" w:sz="8" w:space="0" w:color="000000"/>
              <w:right w:val="single" w:sz="8" w:space="0" w:color="000000"/>
            </w:tcBorders>
          </w:tcPr>
          <w:p w:rsidR="00197857" w:rsidRPr="00197857" w:rsidRDefault="00197857" w:rsidP="009349B4">
            <w:pPr>
              <w:pStyle w:val="TableParagraph"/>
              <w:spacing w:line="255" w:lineRule="exact"/>
              <w:ind w:left="71"/>
              <w:rPr>
                <w:sz w:val="24"/>
              </w:rPr>
            </w:pPr>
            <w:r w:rsidRPr="00197857">
              <w:rPr>
                <w:sz w:val="24"/>
              </w:rPr>
              <w:t>Altura da edificação:</w:t>
            </w:r>
          </w:p>
        </w:tc>
        <w:tc>
          <w:tcPr>
            <w:tcW w:w="6414" w:type="dxa"/>
            <w:gridSpan w:val="13"/>
            <w:tcBorders>
              <w:top w:val="single" w:sz="8" w:space="0" w:color="000000"/>
              <w:left w:val="single" w:sz="8" w:space="0" w:color="000000"/>
              <w:bottom w:val="single" w:sz="8" w:space="0" w:color="000000"/>
            </w:tcBorders>
          </w:tcPr>
          <w:p w:rsidR="00197857" w:rsidRPr="00197857" w:rsidRDefault="00197857" w:rsidP="009349B4">
            <w:pPr>
              <w:pStyle w:val="TableParagraph"/>
              <w:spacing w:line="255" w:lineRule="exact"/>
              <w:ind w:left="78"/>
              <w:rPr>
                <w:sz w:val="24"/>
              </w:rPr>
            </w:pPr>
            <w:r w:rsidRPr="00197857">
              <w:rPr>
                <w:sz w:val="24"/>
              </w:rPr>
              <w:t>Grupo e divisão da ocupação da edificação:</w:t>
            </w:r>
          </w:p>
        </w:tc>
      </w:tr>
      <w:tr w:rsidR="00197857" w:rsidRPr="00197857" w:rsidTr="009349B4">
        <w:trPr>
          <w:trHeight w:val="258"/>
        </w:trPr>
        <w:tc>
          <w:tcPr>
            <w:tcW w:w="3962" w:type="dxa"/>
            <w:gridSpan w:val="6"/>
            <w:tcBorders>
              <w:top w:val="single" w:sz="8" w:space="0" w:color="000000"/>
              <w:right w:val="single" w:sz="8" w:space="0" w:color="000000"/>
            </w:tcBorders>
          </w:tcPr>
          <w:p w:rsidR="00197857" w:rsidRPr="00197857" w:rsidRDefault="00197857" w:rsidP="009349B4">
            <w:pPr>
              <w:pStyle w:val="TableParagraph"/>
              <w:tabs>
                <w:tab w:val="left" w:pos="2570"/>
              </w:tabs>
              <w:spacing w:line="257" w:lineRule="exact"/>
              <w:ind w:left="71"/>
              <w:rPr>
                <w:sz w:val="24"/>
              </w:rPr>
            </w:pPr>
            <w:proofErr w:type="spellStart"/>
            <w:proofErr w:type="gramStart"/>
            <w:r w:rsidRPr="00197857">
              <w:rPr>
                <w:sz w:val="24"/>
              </w:rPr>
              <w:t>CargaIncêndio</w:t>
            </w:r>
            <w:proofErr w:type="spellEnd"/>
            <w:proofErr w:type="gramEnd"/>
            <w:r w:rsidRPr="00197857">
              <w:rPr>
                <w:sz w:val="24"/>
              </w:rPr>
              <w:t>:</w:t>
            </w:r>
            <w:r w:rsidRPr="00197857">
              <w:rPr>
                <w:sz w:val="24"/>
              </w:rPr>
              <w:tab/>
              <w:t>MJ/m²</w:t>
            </w:r>
          </w:p>
        </w:tc>
        <w:tc>
          <w:tcPr>
            <w:tcW w:w="6414" w:type="dxa"/>
            <w:gridSpan w:val="13"/>
            <w:tcBorders>
              <w:top w:val="single" w:sz="8" w:space="0" w:color="000000"/>
              <w:left w:val="single" w:sz="8" w:space="0" w:color="000000"/>
            </w:tcBorders>
          </w:tcPr>
          <w:p w:rsidR="00197857" w:rsidRPr="00197857" w:rsidRDefault="00197857" w:rsidP="009349B4">
            <w:pPr>
              <w:pStyle w:val="TableParagraph"/>
              <w:spacing w:line="257" w:lineRule="exact"/>
              <w:ind w:left="78"/>
              <w:rPr>
                <w:sz w:val="24"/>
              </w:rPr>
            </w:pPr>
            <w:r w:rsidRPr="00197857">
              <w:rPr>
                <w:sz w:val="24"/>
              </w:rPr>
              <w:t>Risco:</w:t>
            </w:r>
          </w:p>
        </w:tc>
      </w:tr>
      <w:tr w:rsidR="00197857" w:rsidRPr="00197857" w:rsidTr="009349B4">
        <w:trPr>
          <w:trHeight w:val="263"/>
        </w:trPr>
        <w:tc>
          <w:tcPr>
            <w:tcW w:w="10376" w:type="dxa"/>
            <w:gridSpan w:val="19"/>
            <w:shd w:val="clear" w:color="auto" w:fill="BEBEBE"/>
          </w:tcPr>
          <w:p w:rsidR="00197857" w:rsidRPr="00197857" w:rsidRDefault="00197857" w:rsidP="009349B4">
            <w:pPr>
              <w:pStyle w:val="TableParagraph"/>
              <w:spacing w:line="262" w:lineRule="exact"/>
              <w:ind w:left="1103"/>
              <w:rPr>
                <w:b/>
                <w:sz w:val="24"/>
              </w:rPr>
            </w:pPr>
            <w:r w:rsidRPr="00197857">
              <w:rPr>
                <w:b/>
                <w:sz w:val="24"/>
              </w:rPr>
              <w:t xml:space="preserve">2. MEDIDAS DE SEGURANÇA CONTRA INCÊNDIO (ver tabela 5 </w:t>
            </w:r>
            <w:proofErr w:type="gramStart"/>
            <w:r w:rsidRPr="00197857">
              <w:rPr>
                <w:b/>
                <w:sz w:val="24"/>
              </w:rPr>
              <w:t>da IT 01</w:t>
            </w:r>
            <w:proofErr w:type="gramEnd"/>
            <w:r w:rsidRPr="00197857">
              <w:rPr>
                <w:b/>
                <w:sz w:val="24"/>
              </w:rPr>
              <w:t xml:space="preserve"> - Parte I)</w:t>
            </w:r>
          </w:p>
        </w:tc>
      </w:tr>
      <w:tr w:rsidR="00197857" w:rsidRPr="00197857" w:rsidTr="009349B4">
        <w:trPr>
          <w:trHeight w:val="284"/>
        </w:trPr>
        <w:tc>
          <w:tcPr>
            <w:tcW w:w="435" w:type="dxa"/>
          </w:tcPr>
          <w:p w:rsidR="00197857" w:rsidRPr="00197857" w:rsidRDefault="00197857" w:rsidP="009349B4">
            <w:pPr>
              <w:pStyle w:val="TableParagraph"/>
              <w:spacing w:line="286" w:lineRule="exact"/>
              <w:ind w:left="34"/>
              <w:jc w:val="center"/>
              <w:rPr>
                <w:rFonts w:ascii="kiloji" w:hAnsi="kiloji"/>
                <w:sz w:val="24"/>
              </w:rPr>
            </w:pPr>
            <w:r w:rsidRPr="00197857">
              <w:rPr>
                <w:rFonts w:ascii="kiloji" w:hAnsi="kiloji"/>
                <w:sz w:val="24"/>
              </w:rPr>
              <w:t>☐</w:t>
            </w:r>
          </w:p>
        </w:tc>
        <w:tc>
          <w:tcPr>
            <w:tcW w:w="4127" w:type="dxa"/>
            <w:gridSpan w:val="7"/>
            <w:tcBorders>
              <w:bottom w:val="single" w:sz="8" w:space="0" w:color="000000"/>
            </w:tcBorders>
          </w:tcPr>
          <w:p w:rsidR="00197857" w:rsidRPr="00197857" w:rsidRDefault="00197857" w:rsidP="009349B4">
            <w:pPr>
              <w:pStyle w:val="TableParagraph"/>
              <w:spacing w:before="29" w:line="257" w:lineRule="exact"/>
              <w:ind w:left="72"/>
              <w:rPr>
                <w:sz w:val="24"/>
              </w:rPr>
            </w:pPr>
            <w:r w:rsidRPr="00197857">
              <w:rPr>
                <w:sz w:val="24"/>
              </w:rPr>
              <w:t>Controle de material de acabamento</w:t>
            </w:r>
          </w:p>
        </w:tc>
        <w:tc>
          <w:tcPr>
            <w:tcW w:w="507" w:type="dxa"/>
            <w:gridSpan w:val="2"/>
          </w:tcPr>
          <w:p w:rsidR="00197857" w:rsidRPr="00197857" w:rsidRDefault="00197857" w:rsidP="009349B4">
            <w:pPr>
              <w:pStyle w:val="TableParagraph"/>
              <w:spacing w:before="13" w:line="273" w:lineRule="exact"/>
              <w:ind w:left="40"/>
              <w:jc w:val="center"/>
              <w:rPr>
                <w:rFonts w:ascii="DejaVu Sans" w:hAnsi="DejaVu Sans"/>
                <w:b/>
                <w:sz w:val="24"/>
              </w:rPr>
            </w:pPr>
            <w:r w:rsidRPr="00197857">
              <w:rPr>
                <w:rFonts w:ascii="kiloji" w:hAnsi="kiloji"/>
                <w:sz w:val="24"/>
              </w:rPr>
              <w:t>☐</w:t>
            </w:r>
          </w:p>
        </w:tc>
        <w:tc>
          <w:tcPr>
            <w:tcW w:w="5307" w:type="dxa"/>
            <w:gridSpan w:val="9"/>
            <w:tcBorders>
              <w:bottom w:val="single" w:sz="8" w:space="0" w:color="000000"/>
            </w:tcBorders>
          </w:tcPr>
          <w:p w:rsidR="00197857" w:rsidRPr="00197857" w:rsidRDefault="00197857" w:rsidP="009349B4">
            <w:pPr>
              <w:pStyle w:val="TableParagraph"/>
              <w:spacing w:before="29" w:line="257" w:lineRule="exact"/>
              <w:ind w:left="77"/>
              <w:rPr>
                <w:sz w:val="24"/>
              </w:rPr>
            </w:pPr>
            <w:r w:rsidRPr="00197857">
              <w:rPr>
                <w:sz w:val="24"/>
              </w:rPr>
              <w:t>Iluminação de emergência</w:t>
            </w:r>
          </w:p>
        </w:tc>
      </w:tr>
      <w:tr w:rsidR="00197857" w:rsidRPr="00197857" w:rsidTr="009349B4">
        <w:trPr>
          <w:trHeight w:val="288"/>
        </w:trPr>
        <w:tc>
          <w:tcPr>
            <w:tcW w:w="435" w:type="dxa"/>
          </w:tcPr>
          <w:p w:rsidR="00197857" w:rsidRPr="00197857" w:rsidRDefault="00197857" w:rsidP="009349B4">
            <w:pPr>
              <w:pStyle w:val="TableParagraph"/>
              <w:spacing w:before="1" w:line="290" w:lineRule="exact"/>
              <w:ind w:left="34"/>
              <w:jc w:val="center"/>
              <w:rPr>
                <w:rFonts w:ascii="kiloji" w:hAnsi="kiloji"/>
                <w:sz w:val="24"/>
              </w:rPr>
            </w:pPr>
            <w:r w:rsidRPr="00197857">
              <w:rPr>
                <w:rFonts w:ascii="kiloji" w:hAnsi="kiloji"/>
                <w:sz w:val="24"/>
              </w:rPr>
              <w:t>☐</w:t>
            </w:r>
          </w:p>
        </w:tc>
        <w:tc>
          <w:tcPr>
            <w:tcW w:w="4127" w:type="dxa"/>
            <w:gridSpan w:val="7"/>
            <w:tcBorders>
              <w:top w:val="single" w:sz="8" w:space="0" w:color="000000"/>
              <w:bottom w:val="single" w:sz="8" w:space="0" w:color="000000"/>
            </w:tcBorders>
          </w:tcPr>
          <w:p w:rsidR="00197857" w:rsidRPr="00197857" w:rsidRDefault="00197857" w:rsidP="009349B4">
            <w:pPr>
              <w:pStyle w:val="TableParagraph"/>
              <w:spacing w:before="33" w:line="257" w:lineRule="exact"/>
              <w:ind w:left="72"/>
              <w:rPr>
                <w:sz w:val="24"/>
              </w:rPr>
            </w:pPr>
            <w:r w:rsidRPr="00197857">
              <w:rPr>
                <w:sz w:val="24"/>
              </w:rPr>
              <w:t>Saídas de emergência</w:t>
            </w:r>
          </w:p>
        </w:tc>
        <w:tc>
          <w:tcPr>
            <w:tcW w:w="507" w:type="dxa"/>
            <w:gridSpan w:val="2"/>
          </w:tcPr>
          <w:p w:rsidR="00197857" w:rsidRPr="00197857" w:rsidRDefault="00197857" w:rsidP="009349B4">
            <w:pPr>
              <w:pStyle w:val="TableParagraph"/>
              <w:spacing w:before="18" w:line="273" w:lineRule="exact"/>
              <w:ind w:left="40"/>
              <w:jc w:val="center"/>
              <w:rPr>
                <w:rFonts w:ascii="DejaVu Sans" w:hAnsi="DejaVu Sans"/>
                <w:b/>
                <w:sz w:val="24"/>
              </w:rPr>
            </w:pPr>
            <w:r w:rsidRPr="00197857">
              <w:rPr>
                <w:rFonts w:ascii="kiloji" w:hAnsi="kiloji"/>
                <w:sz w:val="24"/>
              </w:rPr>
              <w:t>☐</w:t>
            </w:r>
          </w:p>
        </w:tc>
        <w:tc>
          <w:tcPr>
            <w:tcW w:w="5307" w:type="dxa"/>
            <w:gridSpan w:val="9"/>
            <w:tcBorders>
              <w:top w:val="single" w:sz="8" w:space="0" w:color="000000"/>
              <w:bottom w:val="single" w:sz="8" w:space="0" w:color="000000"/>
            </w:tcBorders>
          </w:tcPr>
          <w:p w:rsidR="00197857" w:rsidRPr="00197857" w:rsidRDefault="00197857" w:rsidP="009349B4">
            <w:pPr>
              <w:pStyle w:val="TableParagraph"/>
              <w:spacing w:before="33" w:line="257" w:lineRule="exact"/>
              <w:ind w:left="77"/>
              <w:rPr>
                <w:sz w:val="24"/>
              </w:rPr>
            </w:pPr>
            <w:r w:rsidRPr="00197857">
              <w:rPr>
                <w:sz w:val="24"/>
              </w:rPr>
              <w:t>Sinalização de emergência</w:t>
            </w:r>
          </w:p>
        </w:tc>
      </w:tr>
      <w:tr w:rsidR="00197857" w:rsidRPr="00197857" w:rsidTr="009349B4">
        <w:trPr>
          <w:trHeight w:val="288"/>
        </w:trPr>
        <w:tc>
          <w:tcPr>
            <w:tcW w:w="435" w:type="dxa"/>
          </w:tcPr>
          <w:p w:rsidR="00197857" w:rsidRPr="00197857" w:rsidRDefault="00197857" w:rsidP="009349B4">
            <w:pPr>
              <w:pStyle w:val="TableParagraph"/>
              <w:spacing w:before="18" w:line="273" w:lineRule="exact"/>
              <w:ind w:left="34"/>
              <w:jc w:val="center"/>
              <w:rPr>
                <w:rFonts w:ascii="DejaVu Sans" w:hAnsi="DejaVu Sans"/>
                <w:b/>
                <w:sz w:val="24"/>
              </w:rPr>
            </w:pPr>
            <w:r w:rsidRPr="00197857">
              <w:rPr>
                <w:rFonts w:ascii="kiloji" w:hAnsi="kiloji"/>
                <w:sz w:val="24"/>
              </w:rPr>
              <w:t>☐</w:t>
            </w:r>
          </w:p>
        </w:tc>
        <w:tc>
          <w:tcPr>
            <w:tcW w:w="4127" w:type="dxa"/>
            <w:gridSpan w:val="7"/>
            <w:tcBorders>
              <w:top w:val="single" w:sz="8" w:space="0" w:color="000000"/>
              <w:bottom w:val="single" w:sz="8" w:space="0" w:color="000000"/>
            </w:tcBorders>
          </w:tcPr>
          <w:p w:rsidR="00197857" w:rsidRPr="00197857" w:rsidRDefault="00197857" w:rsidP="009349B4">
            <w:pPr>
              <w:pStyle w:val="TableParagraph"/>
              <w:spacing w:before="33" w:line="257" w:lineRule="exact"/>
              <w:ind w:left="72"/>
              <w:rPr>
                <w:sz w:val="24"/>
              </w:rPr>
            </w:pPr>
            <w:r w:rsidRPr="00197857">
              <w:rPr>
                <w:sz w:val="24"/>
              </w:rPr>
              <w:t>Extintores</w:t>
            </w:r>
          </w:p>
        </w:tc>
        <w:tc>
          <w:tcPr>
            <w:tcW w:w="507" w:type="dxa"/>
            <w:gridSpan w:val="2"/>
          </w:tcPr>
          <w:p w:rsidR="00197857" w:rsidRPr="00197857" w:rsidRDefault="00197857" w:rsidP="009349B4">
            <w:pPr>
              <w:pStyle w:val="TableParagraph"/>
              <w:spacing w:before="18" w:line="273" w:lineRule="exact"/>
              <w:ind w:left="40"/>
              <w:jc w:val="center"/>
              <w:rPr>
                <w:rFonts w:ascii="DejaVu Sans" w:hAnsi="DejaVu Sans"/>
                <w:b/>
                <w:sz w:val="24"/>
              </w:rPr>
            </w:pPr>
            <w:r w:rsidRPr="00197857">
              <w:rPr>
                <w:rFonts w:ascii="kiloji" w:hAnsi="kiloji"/>
                <w:sz w:val="24"/>
              </w:rPr>
              <w:t>☐</w:t>
            </w:r>
          </w:p>
        </w:tc>
        <w:tc>
          <w:tcPr>
            <w:tcW w:w="5307" w:type="dxa"/>
            <w:gridSpan w:val="9"/>
            <w:tcBorders>
              <w:top w:val="single" w:sz="8" w:space="0" w:color="000000"/>
              <w:bottom w:val="single" w:sz="8" w:space="0" w:color="000000"/>
            </w:tcBorders>
          </w:tcPr>
          <w:p w:rsidR="00197857" w:rsidRPr="00197857" w:rsidRDefault="00197857" w:rsidP="009349B4">
            <w:pPr>
              <w:pStyle w:val="TableParagraph"/>
              <w:spacing w:before="33" w:line="257" w:lineRule="exact"/>
              <w:ind w:left="77"/>
              <w:rPr>
                <w:sz w:val="24"/>
              </w:rPr>
            </w:pPr>
            <w:r w:rsidRPr="00197857">
              <w:rPr>
                <w:sz w:val="24"/>
              </w:rPr>
              <w:t>Central de Gás</w:t>
            </w:r>
          </w:p>
        </w:tc>
      </w:tr>
      <w:tr w:rsidR="00197857" w:rsidRPr="00197857" w:rsidTr="009349B4">
        <w:trPr>
          <w:trHeight w:val="294"/>
        </w:trPr>
        <w:tc>
          <w:tcPr>
            <w:tcW w:w="435" w:type="dxa"/>
          </w:tcPr>
          <w:p w:rsidR="00197857" w:rsidRPr="00197857" w:rsidRDefault="00197857" w:rsidP="009349B4">
            <w:pPr>
              <w:pStyle w:val="TableParagraph"/>
              <w:spacing w:before="20" w:line="277" w:lineRule="exact"/>
              <w:ind w:left="34"/>
              <w:jc w:val="center"/>
              <w:rPr>
                <w:rFonts w:ascii="DejaVu Sans" w:hAnsi="DejaVu Sans"/>
                <w:b/>
                <w:sz w:val="24"/>
              </w:rPr>
            </w:pPr>
            <w:r w:rsidRPr="00197857">
              <w:rPr>
                <w:rFonts w:ascii="kiloji" w:hAnsi="kiloji"/>
                <w:sz w:val="24"/>
              </w:rPr>
              <w:t>☐</w:t>
            </w:r>
          </w:p>
        </w:tc>
        <w:tc>
          <w:tcPr>
            <w:tcW w:w="4127" w:type="dxa"/>
            <w:gridSpan w:val="7"/>
            <w:tcBorders>
              <w:top w:val="single" w:sz="8" w:space="0" w:color="000000"/>
            </w:tcBorders>
          </w:tcPr>
          <w:p w:rsidR="00197857" w:rsidRPr="00197857" w:rsidRDefault="00197857" w:rsidP="009349B4">
            <w:pPr>
              <w:pStyle w:val="TableParagraph"/>
            </w:pPr>
          </w:p>
        </w:tc>
        <w:tc>
          <w:tcPr>
            <w:tcW w:w="507" w:type="dxa"/>
            <w:gridSpan w:val="2"/>
          </w:tcPr>
          <w:p w:rsidR="00197857" w:rsidRPr="00197857" w:rsidRDefault="00197857" w:rsidP="009349B4">
            <w:pPr>
              <w:pStyle w:val="TableParagraph"/>
              <w:spacing w:before="20" w:line="277" w:lineRule="exact"/>
              <w:ind w:left="40"/>
              <w:jc w:val="center"/>
              <w:rPr>
                <w:rFonts w:ascii="DejaVu Sans" w:hAnsi="DejaVu Sans"/>
                <w:b/>
                <w:sz w:val="24"/>
              </w:rPr>
            </w:pPr>
            <w:r w:rsidRPr="00197857">
              <w:rPr>
                <w:rFonts w:ascii="kiloji" w:hAnsi="kiloji"/>
                <w:sz w:val="24"/>
              </w:rPr>
              <w:t>☐</w:t>
            </w:r>
          </w:p>
        </w:tc>
        <w:tc>
          <w:tcPr>
            <w:tcW w:w="5307" w:type="dxa"/>
            <w:gridSpan w:val="9"/>
            <w:tcBorders>
              <w:top w:val="single" w:sz="8" w:space="0" w:color="000000"/>
            </w:tcBorders>
          </w:tcPr>
          <w:p w:rsidR="00197857" w:rsidRPr="00197857" w:rsidRDefault="00197857" w:rsidP="009349B4">
            <w:pPr>
              <w:pStyle w:val="TableParagraph"/>
            </w:pPr>
          </w:p>
        </w:tc>
      </w:tr>
      <w:tr w:rsidR="00197857" w:rsidRPr="00197857" w:rsidTr="009349B4">
        <w:trPr>
          <w:trHeight w:val="255"/>
        </w:trPr>
        <w:tc>
          <w:tcPr>
            <w:tcW w:w="10376" w:type="dxa"/>
            <w:gridSpan w:val="19"/>
            <w:shd w:val="clear" w:color="auto" w:fill="BEBEBE"/>
          </w:tcPr>
          <w:p w:rsidR="00197857" w:rsidRPr="00197857" w:rsidRDefault="00197857" w:rsidP="009349B4">
            <w:pPr>
              <w:pStyle w:val="TableParagraph"/>
              <w:spacing w:line="255" w:lineRule="exact"/>
              <w:ind w:left="2248"/>
              <w:rPr>
                <w:b/>
                <w:sz w:val="24"/>
              </w:rPr>
            </w:pPr>
            <w:r w:rsidRPr="00197857">
              <w:rPr>
                <w:b/>
                <w:sz w:val="24"/>
              </w:rPr>
              <w:t>2.1 EXTINTORES (de acordo com a Instrução Técnica 21)</w:t>
            </w:r>
          </w:p>
        </w:tc>
      </w:tr>
      <w:tr w:rsidR="00197857" w:rsidRPr="00197857" w:rsidTr="009349B4">
        <w:trPr>
          <w:trHeight w:val="258"/>
        </w:trPr>
        <w:tc>
          <w:tcPr>
            <w:tcW w:w="10376" w:type="dxa"/>
            <w:gridSpan w:val="19"/>
            <w:tcBorders>
              <w:bottom w:val="single" w:sz="4" w:space="0" w:color="000000"/>
            </w:tcBorders>
          </w:tcPr>
          <w:p w:rsidR="00197857" w:rsidRPr="00197857" w:rsidRDefault="00197857" w:rsidP="009349B4">
            <w:pPr>
              <w:pStyle w:val="TableParagraph"/>
              <w:tabs>
                <w:tab w:val="left" w:pos="5263"/>
              </w:tabs>
              <w:spacing w:line="258" w:lineRule="exact"/>
              <w:ind w:left="71"/>
              <w:rPr>
                <w:sz w:val="24"/>
              </w:rPr>
            </w:pPr>
            <w:r w:rsidRPr="00197857">
              <w:rPr>
                <w:sz w:val="24"/>
              </w:rPr>
              <w:t>Distância máxima</w:t>
            </w:r>
            <w:r w:rsidR="00CF07F5">
              <w:rPr>
                <w:sz w:val="24"/>
              </w:rPr>
              <w:t xml:space="preserve"> </w:t>
            </w:r>
            <w:r w:rsidRPr="00197857">
              <w:rPr>
                <w:sz w:val="24"/>
              </w:rPr>
              <w:t>a</w:t>
            </w:r>
            <w:r w:rsidR="00CF07F5">
              <w:rPr>
                <w:sz w:val="24"/>
              </w:rPr>
              <w:t xml:space="preserve"> </w:t>
            </w:r>
            <w:r w:rsidRPr="00197857">
              <w:rPr>
                <w:sz w:val="24"/>
              </w:rPr>
              <w:t>percorrer:</w:t>
            </w:r>
            <w:r w:rsidRPr="00197857">
              <w:rPr>
                <w:sz w:val="24"/>
              </w:rPr>
              <w:tab/>
              <w:t>Total de extintores:</w:t>
            </w:r>
          </w:p>
        </w:tc>
      </w:tr>
      <w:tr w:rsidR="00197857" w:rsidRPr="00197857" w:rsidTr="009349B4">
        <w:trPr>
          <w:trHeight w:val="257"/>
        </w:trPr>
        <w:tc>
          <w:tcPr>
            <w:tcW w:w="10376" w:type="dxa"/>
            <w:gridSpan w:val="19"/>
            <w:tcBorders>
              <w:top w:val="single" w:sz="4" w:space="0" w:color="000000"/>
              <w:bottom w:val="single" w:sz="4" w:space="0" w:color="000000"/>
            </w:tcBorders>
          </w:tcPr>
          <w:p w:rsidR="00197857" w:rsidRPr="00197857" w:rsidRDefault="00197857" w:rsidP="009349B4">
            <w:pPr>
              <w:pStyle w:val="TableParagraph"/>
              <w:spacing w:line="256" w:lineRule="exact"/>
              <w:ind w:left="2420" w:right="2386"/>
              <w:jc w:val="center"/>
              <w:rPr>
                <w:sz w:val="24"/>
              </w:rPr>
            </w:pPr>
            <w:r w:rsidRPr="00197857">
              <w:rPr>
                <w:sz w:val="24"/>
              </w:rPr>
              <w:t>Descrição dos extintores</w:t>
            </w:r>
          </w:p>
        </w:tc>
      </w:tr>
      <w:tr w:rsidR="00197857" w:rsidRPr="00197857" w:rsidTr="009349B4">
        <w:trPr>
          <w:trHeight w:val="256"/>
        </w:trPr>
        <w:tc>
          <w:tcPr>
            <w:tcW w:w="5348" w:type="dxa"/>
            <w:gridSpan w:val="12"/>
            <w:tcBorders>
              <w:top w:val="single" w:sz="4" w:space="0" w:color="000000"/>
              <w:bottom w:val="single" w:sz="8" w:space="0" w:color="000000"/>
              <w:right w:val="single" w:sz="4" w:space="0" w:color="000000"/>
            </w:tcBorders>
          </w:tcPr>
          <w:p w:rsidR="00197857" w:rsidRPr="00197857" w:rsidRDefault="00197857" w:rsidP="009349B4">
            <w:pPr>
              <w:pStyle w:val="TableParagraph"/>
              <w:spacing w:line="255" w:lineRule="exact"/>
              <w:ind w:left="474"/>
              <w:rPr>
                <w:sz w:val="24"/>
              </w:rPr>
            </w:pPr>
            <w:r w:rsidRPr="00197857">
              <w:rPr>
                <w:sz w:val="24"/>
              </w:rPr>
              <w:t>Local a proteger / pavimento / risco específico</w:t>
            </w:r>
          </w:p>
        </w:tc>
        <w:tc>
          <w:tcPr>
            <w:tcW w:w="5028" w:type="dxa"/>
            <w:gridSpan w:val="7"/>
            <w:tcBorders>
              <w:top w:val="single" w:sz="4" w:space="0" w:color="000000"/>
              <w:left w:val="single" w:sz="4" w:space="0" w:color="000000"/>
              <w:bottom w:val="single" w:sz="8" w:space="0" w:color="000000"/>
            </w:tcBorders>
          </w:tcPr>
          <w:p w:rsidR="00197857" w:rsidRPr="00197857" w:rsidRDefault="00197857" w:rsidP="009349B4">
            <w:pPr>
              <w:pStyle w:val="TableParagraph"/>
              <w:spacing w:line="255" w:lineRule="exact"/>
              <w:ind w:left="594"/>
              <w:rPr>
                <w:sz w:val="24"/>
              </w:rPr>
            </w:pPr>
            <w:r w:rsidRPr="00197857">
              <w:rPr>
                <w:sz w:val="24"/>
              </w:rPr>
              <w:t xml:space="preserve">Agente extintor, quantidade e </w:t>
            </w:r>
            <w:proofErr w:type="gramStart"/>
            <w:r w:rsidRPr="00197857">
              <w:rPr>
                <w:sz w:val="24"/>
              </w:rPr>
              <w:t>capacidade</w:t>
            </w:r>
            <w:proofErr w:type="gramEnd"/>
          </w:p>
        </w:tc>
      </w:tr>
      <w:tr w:rsidR="00197857" w:rsidRPr="00197857" w:rsidTr="009349B4">
        <w:trPr>
          <w:trHeight w:val="256"/>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rPr>
                <w:sz w:val="20"/>
              </w:rPr>
            </w:pP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rPr>
                <w:sz w:val="20"/>
              </w:rPr>
            </w:pPr>
          </w:p>
        </w:tc>
      </w:tr>
      <w:tr w:rsidR="00197857" w:rsidRPr="00197857" w:rsidTr="009349B4">
        <w:trPr>
          <w:trHeight w:val="256"/>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rPr>
                <w:sz w:val="20"/>
              </w:rPr>
            </w:pP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rPr>
                <w:sz w:val="20"/>
              </w:rPr>
            </w:pPr>
          </w:p>
        </w:tc>
      </w:tr>
      <w:tr w:rsidR="00197857" w:rsidRPr="00197857" w:rsidTr="009349B4">
        <w:trPr>
          <w:trHeight w:val="258"/>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rPr>
                <w:sz w:val="20"/>
              </w:rPr>
            </w:pP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rPr>
                <w:sz w:val="20"/>
              </w:rPr>
            </w:pPr>
          </w:p>
        </w:tc>
      </w:tr>
      <w:tr w:rsidR="00197857" w:rsidRPr="00197857" w:rsidTr="009349B4">
        <w:trPr>
          <w:trHeight w:val="256"/>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rPr>
                <w:sz w:val="20"/>
              </w:rPr>
            </w:pP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rPr>
                <w:sz w:val="20"/>
              </w:rPr>
            </w:pPr>
          </w:p>
        </w:tc>
      </w:tr>
      <w:tr w:rsidR="00197857" w:rsidRPr="00197857" w:rsidTr="009349B4">
        <w:trPr>
          <w:trHeight w:val="256"/>
        </w:trPr>
        <w:tc>
          <w:tcPr>
            <w:tcW w:w="5348" w:type="dxa"/>
            <w:gridSpan w:val="12"/>
            <w:tcBorders>
              <w:top w:val="single" w:sz="8" w:space="0" w:color="000000"/>
              <w:right w:val="single" w:sz="4" w:space="0" w:color="000000"/>
            </w:tcBorders>
          </w:tcPr>
          <w:p w:rsidR="00197857" w:rsidRPr="00197857" w:rsidRDefault="00197857" w:rsidP="009349B4">
            <w:pPr>
              <w:pStyle w:val="TableParagraph"/>
              <w:rPr>
                <w:sz w:val="20"/>
              </w:rPr>
            </w:pPr>
          </w:p>
        </w:tc>
        <w:tc>
          <w:tcPr>
            <w:tcW w:w="5028" w:type="dxa"/>
            <w:gridSpan w:val="7"/>
            <w:tcBorders>
              <w:top w:val="single" w:sz="8" w:space="0" w:color="000000"/>
              <w:left w:val="single" w:sz="4" w:space="0" w:color="000000"/>
            </w:tcBorders>
          </w:tcPr>
          <w:p w:rsidR="00197857" w:rsidRPr="00197857" w:rsidRDefault="00197857" w:rsidP="009349B4">
            <w:pPr>
              <w:pStyle w:val="TableParagraph"/>
              <w:rPr>
                <w:sz w:val="20"/>
              </w:rPr>
            </w:pPr>
          </w:p>
        </w:tc>
      </w:tr>
      <w:tr w:rsidR="00197857" w:rsidRPr="00197857" w:rsidTr="009349B4">
        <w:trPr>
          <w:trHeight w:val="258"/>
        </w:trPr>
        <w:tc>
          <w:tcPr>
            <w:tcW w:w="10376" w:type="dxa"/>
            <w:gridSpan w:val="19"/>
            <w:shd w:val="clear" w:color="auto" w:fill="BEBEBE"/>
          </w:tcPr>
          <w:p w:rsidR="00197857" w:rsidRPr="00197857" w:rsidRDefault="00197857" w:rsidP="009349B4">
            <w:pPr>
              <w:pStyle w:val="TableParagraph"/>
              <w:spacing w:line="257" w:lineRule="exact"/>
              <w:ind w:left="1528"/>
              <w:rPr>
                <w:b/>
                <w:sz w:val="24"/>
              </w:rPr>
            </w:pPr>
            <w:r w:rsidRPr="00197857">
              <w:rPr>
                <w:b/>
                <w:sz w:val="24"/>
              </w:rPr>
              <w:t>2.2 SAÍDAS DE EMERGÊNCIA (de acordo com a Instrução Técnica 11)</w:t>
            </w:r>
          </w:p>
        </w:tc>
      </w:tr>
      <w:tr w:rsidR="00197857" w:rsidRPr="00197857" w:rsidTr="009349B4">
        <w:trPr>
          <w:trHeight w:val="255"/>
        </w:trPr>
        <w:tc>
          <w:tcPr>
            <w:tcW w:w="5348" w:type="dxa"/>
            <w:gridSpan w:val="12"/>
            <w:tcBorders>
              <w:bottom w:val="single" w:sz="8" w:space="0" w:color="000000"/>
              <w:right w:val="single" w:sz="4" w:space="0" w:color="000000"/>
            </w:tcBorders>
          </w:tcPr>
          <w:p w:rsidR="00197857" w:rsidRPr="00197857" w:rsidRDefault="00197857" w:rsidP="009349B4">
            <w:pPr>
              <w:pStyle w:val="TableParagraph"/>
              <w:spacing w:line="255" w:lineRule="exact"/>
              <w:ind w:left="71"/>
              <w:rPr>
                <w:sz w:val="24"/>
              </w:rPr>
            </w:pPr>
            <w:r w:rsidRPr="00197857">
              <w:rPr>
                <w:sz w:val="24"/>
              </w:rPr>
              <w:t>Capacidade de Público:</w:t>
            </w:r>
          </w:p>
        </w:tc>
        <w:tc>
          <w:tcPr>
            <w:tcW w:w="5028" w:type="dxa"/>
            <w:gridSpan w:val="7"/>
            <w:tcBorders>
              <w:left w:val="single" w:sz="4" w:space="0" w:color="000000"/>
              <w:bottom w:val="single" w:sz="8" w:space="0" w:color="000000"/>
            </w:tcBorders>
          </w:tcPr>
          <w:p w:rsidR="00197857" w:rsidRPr="00197857" w:rsidRDefault="00197857" w:rsidP="009349B4">
            <w:pPr>
              <w:pStyle w:val="TableParagraph"/>
              <w:spacing w:line="255" w:lineRule="exact"/>
              <w:ind w:left="85"/>
              <w:rPr>
                <w:sz w:val="24"/>
              </w:rPr>
            </w:pPr>
            <w:r w:rsidRPr="00197857">
              <w:rPr>
                <w:sz w:val="24"/>
              </w:rPr>
              <w:t>Largura da saída:</w:t>
            </w:r>
          </w:p>
        </w:tc>
      </w:tr>
      <w:tr w:rsidR="00197857" w:rsidRPr="00197857" w:rsidTr="009349B4">
        <w:trPr>
          <w:trHeight w:val="258"/>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spacing w:line="258" w:lineRule="exact"/>
              <w:ind w:left="71"/>
              <w:rPr>
                <w:sz w:val="24"/>
              </w:rPr>
            </w:pPr>
            <w:r w:rsidRPr="00197857">
              <w:rPr>
                <w:sz w:val="24"/>
              </w:rPr>
              <w:t>Largura da circulação:</w:t>
            </w: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spacing w:line="258" w:lineRule="exact"/>
              <w:ind w:left="85"/>
              <w:rPr>
                <w:sz w:val="24"/>
              </w:rPr>
            </w:pPr>
            <w:r w:rsidRPr="00197857">
              <w:rPr>
                <w:sz w:val="24"/>
              </w:rPr>
              <w:t>Largura da escada:</w:t>
            </w:r>
          </w:p>
        </w:tc>
      </w:tr>
      <w:tr w:rsidR="00197857" w:rsidRPr="00197857" w:rsidTr="009349B4">
        <w:trPr>
          <w:trHeight w:val="256"/>
        </w:trPr>
        <w:tc>
          <w:tcPr>
            <w:tcW w:w="10376" w:type="dxa"/>
            <w:gridSpan w:val="19"/>
            <w:tcBorders>
              <w:top w:val="single" w:sz="8" w:space="0" w:color="000000"/>
            </w:tcBorders>
          </w:tcPr>
          <w:p w:rsidR="00197857" w:rsidRPr="00197857" w:rsidRDefault="00197857" w:rsidP="009349B4">
            <w:pPr>
              <w:pStyle w:val="TableParagraph"/>
              <w:spacing w:line="255" w:lineRule="exact"/>
              <w:ind w:left="71"/>
              <w:rPr>
                <w:sz w:val="24"/>
              </w:rPr>
            </w:pPr>
            <w:r w:rsidRPr="00197857">
              <w:rPr>
                <w:sz w:val="24"/>
              </w:rPr>
              <w:t>Distância máxima a ser percorrida até uma saída:</w:t>
            </w:r>
          </w:p>
        </w:tc>
      </w:tr>
      <w:tr w:rsidR="00197857" w:rsidRPr="00197857" w:rsidTr="009349B4">
        <w:trPr>
          <w:trHeight w:val="258"/>
        </w:trPr>
        <w:tc>
          <w:tcPr>
            <w:tcW w:w="10376" w:type="dxa"/>
            <w:gridSpan w:val="19"/>
            <w:shd w:val="clear" w:color="auto" w:fill="BEBEBE"/>
          </w:tcPr>
          <w:p w:rsidR="00197857" w:rsidRPr="00197857" w:rsidRDefault="00197857" w:rsidP="009349B4">
            <w:pPr>
              <w:pStyle w:val="TableParagraph"/>
              <w:spacing w:line="257" w:lineRule="exact"/>
              <w:ind w:left="1154"/>
              <w:rPr>
                <w:b/>
                <w:sz w:val="24"/>
              </w:rPr>
            </w:pPr>
            <w:proofErr w:type="gramStart"/>
            <w:r w:rsidRPr="00197857">
              <w:rPr>
                <w:b/>
                <w:sz w:val="24"/>
              </w:rPr>
              <w:t>2.3 ILUMINAÇÃO</w:t>
            </w:r>
            <w:proofErr w:type="gramEnd"/>
            <w:r w:rsidRPr="00197857">
              <w:rPr>
                <w:b/>
                <w:sz w:val="24"/>
              </w:rPr>
              <w:t xml:space="preserve"> DE EMERGÊNCIA (de acordo com a Instrução Técnica 18)</w:t>
            </w:r>
          </w:p>
        </w:tc>
      </w:tr>
      <w:tr w:rsidR="00197857" w:rsidRPr="00197857" w:rsidTr="009349B4">
        <w:trPr>
          <w:trHeight w:val="256"/>
        </w:trPr>
        <w:tc>
          <w:tcPr>
            <w:tcW w:w="5348" w:type="dxa"/>
            <w:gridSpan w:val="12"/>
            <w:tcBorders>
              <w:bottom w:val="single" w:sz="8" w:space="0" w:color="000000"/>
              <w:right w:val="single" w:sz="4" w:space="0" w:color="000000"/>
            </w:tcBorders>
          </w:tcPr>
          <w:p w:rsidR="00197857" w:rsidRPr="00197857" w:rsidRDefault="00197857" w:rsidP="009349B4">
            <w:pPr>
              <w:pStyle w:val="TableParagraph"/>
              <w:spacing w:line="256" w:lineRule="exact"/>
              <w:ind w:left="71"/>
              <w:rPr>
                <w:sz w:val="24"/>
              </w:rPr>
            </w:pPr>
            <w:r w:rsidRPr="00197857">
              <w:rPr>
                <w:sz w:val="24"/>
              </w:rPr>
              <w:t>Alimentação:</w:t>
            </w:r>
          </w:p>
        </w:tc>
        <w:tc>
          <w:tcPr>
            <w:tcW w:w="5028" w:type="dxa"/>
            <w:gridSpan w:val="7"/>
            <w:tcBorders>
              <w:left w:val="single" w:sz="4" w:space="0" w:color="000000"/>
              <w:bottom w:val="single" w:sz="8" w:space="0" w:color="000000"/>
            </w:tcBorders>
          </w:tcPr>
          <w:p w:rsidR="00197857" w:rsidRPr="00197857" w:rsidRDefault="00197857" w:rsidP="009349B4">
            <w:pPr>
              <w:pStyle w:val="TableParagraph"/>
              <w:spacing w:line="256" w:lineRule="exact"/>
              <w:ind w:left="85"/>
              <w:rPr>
                <w:sz w:val="24"/>
              </w:rPr>
            </w:pPr>
            <w:r w:rsidRPr="00197857">
              <w:rPr>
                <w:sz w:val="24"/>
              </w:rPr>
              <w:t>Autonomia:</w:t>
            </w:r>
          </w:p>
        </w:tc>
      </w:tr>
      <w:tr w:rsidR="00197857" w:rsidRPr="00197857" w:rsidTr="009349B4">
        <w:trPr>
          <w:trHeight w:val="256"/>
        </w:trPr>
        <w:tc>
          <w:tcPr>
            <w:tcW w:w="5348" w:type="dxa"/>
            <w:gridSpan w:val="12"/>
            <w:tcBorders>
              <w:top w:val="single" w:sz="8" w:space="0" w:color="000000"/>
              <w:bottom w:val="single" w:sz="8" w:space="0" w:color="000000"/>
              <w:right w:val="single" w:sz="4" w:space="0" w:color="000000"/>
            </w:tcBorders>
          </w:tcPr>
          <w:p w:rsidR="00197857" w:rsidRPr="00197857" w:rsidRDefault="00197857" w:rsidP="009349B4">
            <w:pPr>
              <w:pStyle w:val="TableParagraph"/>
              <w:spacing w:line="255" w:lineRule="exact"/>
              <w:ind w:left="71"/>
              <w:rPr>
                <w:sz w:val="24"/>
              </w:rPr>
            </w:pPr>
            <w:r w:rsidRPr="00197857">
              <w:rPr>
                <w:sz w:val="24"/>
              </w:rPr>
              <w:t>Tipo de luminária:</w:t>
            </w:r>
          </w:p>
        </w:tc>
        <w:tc>
          <w:tcPr>
            <w:tcW w:w="5028" w:type="dxa"/>
            <w:gridSpan w:val="7"/>
            <w:tcBorders>
              <w:top w:val="single" w:sz="8" w:space="0" w:color="000000"/>
              <w:left w:val="single" w:sz="4" w:space="0" w:color="000000"/>
              <w:bottom w:val="single" w:sz="8" w:space="0" w:color="000000"/>
            </w:tcBorders>
          </w:tcPr>
          <w:p w:rsidR="00197857" w:rsidRPr="00197857" w:rsidRDefault="00197857" w:rsidP="009349B4">
            <w:pPr>
              <w:pStyle w:val="TableParagraph"/>
              <w:spacing w:line="255" w:lineRule="exact"/>
              <w:ind w:left="85"/>
              <w:rPr>
                <w:sz w:val="24"/>
              </w:rPr>
            </w:pPr>
            <w:r w:rsidRPr="00197857">
              <w:rPr>
                <w:sz w:val="24"/>
              </w:rPr>
              <w:t>Quantidade:</w:t>
            </w:r>
          </w:p>
        </w:tc>
      </w:tr>
      <w:tr w:rsidR="00197857" w:rsidRPr="00197857" w:rsidTr="009349B4">
        <w:trPr>
          <w:trHeight w:val="258"/>
        </w:trPr>
        <w:tc>
          <w:tcPr>
            <w:tcW w:w="10376" w:type="dxa"/>
            <w:gridSpan w:val="19"/>
            <w:tcBorders>
              <w:top w:val="single" w:sz="8" w:space="0" w:color="000000"/>
            </w:tcBorders>
          </w:tcPr>
          <w:p w:rsidR="00197857" w:rsidRPr="00197857" w:rsidRDefault="00197857" w:rsidP="009349B4">
            <w:pPr>
              <w:pStyle w:val="TableParagraph"/>
              <w:spacing w:line="257" w:lineRule="exact"/>
              <w:ind w:left="71"/>
              <w:rPr>
                <w:sz w:val="24"/>
              </w:rPr>
            </w:pPr>
            <w:r w:rsidRPr="00197857">
              <w:rPr>
                <w:sz w:val="24"/>
              </w:rPr>
              <w:t>Localização:</w:t>
            </w:r>
          </w:p>
        </w:tc>
      </w:tr>
      <w:tr w:rsidR="00197857" w:rsidRPr="00197857" w:rsidTr="009349B4">
        <w:trPr>
          <w:trHeight w:val="255"/>
        </w:trPr>
        <w:tc>
          <w:tcPr>
            <w:tcW w:w="10376" w:type="dxa"/>
            <w:gridSpan w:val="19"/>
            <w:shd w:val="clear" w:color="auto" w:fill="BEBEBE"/>
          </w:tcPr>
          <w:p w:rsidR="00197857" w:rsidRPr="00197857" w:rsidRDefault="00197857" w:rsidP="009349B4">
            <w:pPr>
              <w:pStyle w:val="TableParagraph"/>
              <w:spacing w:line="255" w:lineRule="exact"/>
              <w:ind w:left="1120"/>
              <w:rPr>
                <w:b/>
                <w:sz w:val="24"/>
              </w:rPr>
            </w:pPr>
            <w:proofErr w:type="gramStart"/>
            <w:r w:rsidRPr="00197857">
              <w:rPr>
                <w:b/>
                <w:sz w:val="24"/>
              </w:rPr>
              <w:t>2.4 SINALIZAÇÃO</w:t>
            </w:r>
            <w:proofErr w:type="gramEnd"/>
            <w:r w:rsidRPr="00197857">
              <w:rPr>
                <w:b/>
                <w:sz w:val="24"/>
              </w:rPr>
              <w:t xml:space="preserve"> DE EMERGÊNCIA (de acordo com a Instrução Técnica 20)</w:t>
            </w:r>
          </w:p>
        </w:tc>
      </w:tr>
      <w:tr w:rsidR="00197857" w:rsidRPr="00197857" w:rsidTr="009349B4">
        <w:trPr>
          <w:trHeight w:val="258"/>
        </w:trPr>
        <w:tc>
          <w:tcPr>
            <w:tcW w:w="10376" w:type="dxa"/>
            <w:gridSpan w:val="19"/>
          </w:tcPr>
          <w:p w:rsidR="00197857" w:rsidRPr="00197857" w:rsidRDefault="00197857" w:rsidP="009349B4">
            <w:pPr>
              <w:pStyle w:val="TableParagraph"/>
              <w:spacing w:line="257" w:lineRule="exact"/>
              <w:ind w:left="421"/>
              <w:rPr>
                <w:sz w:val="24"/>
              </w:rPr>
            </w:pPr>
            <w:r w:rsidRPr="00197857">
              <w:rPr>
                <w:sz w:val="24"/>
              </w:rPr>
              <w:t>A sinalização de emergência utilizada na edificação atende às exigências da Instrução Técnica n° 20.</w:t>
            </w:r>
          </w:p>
        </w:tc>
      </w:tr>
      <w:tr w:rsidR="00197857" w:rsidRPr="00197857" w:rsidTr="009349B4">
        <w:trPr>
          <w:trHeight w:val="255"/>
        </w:trPr>
        <w:tc>
          <w:tcPr>
            <w:tcW w:w="10376" w:type="dxa"/>
            <w:gridSpan w:val="19"/>
            <w:shd w:val="clear" w:color="auto" w:fill="BEBEBE"/>
          </w:tcPr>
          <w:p w:rsidR="00197857" w:rsidRPr="00197857" w:rsidRDefault="00197857" w:rsidP="009349B4">
            <w:pPr>
              <w:pStyle w:val="TableParagraph"/>
              <w:spacing w:line="255" w:lineRule="exact"/>
              <w:ind w:left="1818"/>
              <w:rPr>
                <w:b/>
                <w:sz w:val="24"/>
              </w:rPr>
            </w:pPr>
            <w:proofErr w:type="gramStart"/>
            <w:r w:rsidRPr="00197857">
              <w:rPr>
                <w:b/>
                <w:sz w:val="24"/>
              </w:rPr>
              <w:t>2.5 CENTRAL</w:t>
            </w:r>
            <w:proofErr w:type="gramEnd"/>
            <w:r w:rsidRPr="00197857">
              <w:rPr>
                <w:b/>
                <w:sz w:val="24"/>
              </w:rPr>
              <w:t xml:space="preserve"> DE GÁS (de acordo com a Instrução Técnica IT 28)</w:t>
            </w:r>
          </w:p>
        </w:tc>
      </w:tr>
      <w:tr w:rsidR="00197857" w:rsidRPr="00197857" w:rsidTr="009349B4">
        <w:trPr>
          <w:trHeight w:val="258"/>
        </w:trPr>
        <w:tc>
          <w:tcPr>
            <w:tcW w:w="10376" w:type="dxa"/>
            <w:gridSpan w:val="19"/>
            <w:tcBorders>
              <w:bottom w:val="single" w:sz="8" w:space="0" w:color="000000"/>
            </w:tcBorders>
          </w:tcPr>
          <w:p w:rsidR="00197857" w:rsidRPr="00197857" w:rsidRDefault="00197857" w:rsidP="009349B4">
            <w:pPr>
              <w:pStyle w:val="TableParagraph"/>
              <w:spacing w:line="257" w:lineRule="exact"/>
              <w:ind w:left="2420" w:right="2386"/>
              <w:jc w:val="center"/>
              <w:rPr>
                <w:sz w:val="24"/>
              </w:rPr>
            </w:pPr>
            <w:r w:rsidRPr="00197857">
              <w:rPr>
                <w:sz w:val="24"/>
              </w:rPr>
              <w:t xml:space="preserve">Afastamentos de segurança (ver Anexo B </w:t>
            </w:r>
            <w:proofErr w:type="gramStart"/>
            <w:r w:rsidRPr="00197857">
              <w:rPr>
                <w:sz w:val="24"/>
              </w:rPr>
              <w:t>da IT 28</w:t>
            </w:r>
            <w:proofErr w:type="gramEnd"/>
            <w:r w:rsidRPr="00197857">
              <w:rPr>
                <w:sz w:val="24"/>
              </w:rPr>
              <w:t>)</w:t>
            </w:r>
          </w:p>
        </w:tc>
      </w:tr>
      <w:tr w:rsidR="00197857" w:rsidRPr="00197857" w:rsidTr="009349B4">
        <w:trPr>
          <w:trHeight w:val="1069"/>
        </w:trPr>
        <w:tc>
          <w:tcPr>
            <w:tcW w:w="1304" w:type="dxa"/>
            <w:gridSpan w:val="2"/>
            <w:tcBorders>
              <w:top w:val="single" w:sz="8" w:space="0" w:color="000000"/>
              <w:bottom w:val="single" w:sz="8" w:space="0" w:color="000000"/>
              <w:right w:val="single" w:sz="8" w:space="0" w:color="000000"/>
            </w:tcBorders>
          </w:tcPr>
          <w:p w:rsidR="00197857" w:rsidRPr="00197857" w:rsidRDefault="00197857" w:rsidP="00CF07F5">
            <w:pPr>
              <w:pStyle w:val="TableParagraph"/>
              <w:spacing w:before="6"/>
              <w:jc w:val="center"/>
              <w:rPr>
                <w:sz w:val="16"/>
                <w:szCs w:val="16"/>
              </w:rPr>
            </w:pPr>
          </w:p>
          <w:p w:rsidR="00197857" w:rsidRPr="00197857" w:rsidRDefault="00197857" w:rsidP="00CF07F5">
            <w:pPr>
              <w:pStyle w:val="TableParagraph"/>
              <w:ind w:left="157" w:right="129" w:hanging="4"/>
              <w:jc w:val="center"/>
              <w:rPr>
                <w:sz w:val="16"/>
                <w:szCs w:val="16"/>
              </w:rPr>
            </w:pPr>
            <w:r w:rsidRPr="00197857">
              <w:rPr>
                <w:sz w:val="16"/>
                <w:szCs w:val="16"/>
              </w:rPr>
              <w:t>Quantidade de recipientes</w:t>
            </w:r>
          </w:p>
        </w:tc>
        <w:tc>
          <w:tcPr>
            <w:tcW w:w="1275" w:type="dxa"/>
            <w:gridSpan w:val="2"/>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spacing w:before="109"/>
              <w:ind w:left="245" w:right="216"/>
              <w:jc w:val="center"/>
              <w:rPr>
                <w:sz w:val="16"/>
                <w:szCs w:val="16"/>
              </w:rPr>
            </w:pPr>
            <w:r w:rsidRPr="00197857">
              <w:rPr>
                <w:sz w:val="16"/>
                <w:szCs w:val="16"/>
              </w:rPr>
              <w:t>Capacidade individual do recipiente (m³)</w:t>
            </w:r>
          </w:p>
        </w:tc>
        <w:tc>
          <w:tcPr>
            <w:tcW w:w="1406" w:type="dxa"/>
            <w:gridSpan w:val="3"/>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spacing w:before="109"/>
              <w:ind w:left="245" w:right="216"/>
              <w:jc w:val="center"/>
              <w:rPr>
                <w:sz w:val="16"/>
                <w:szCs w:val="16"/>
              </w:rPr>
            </w:pPr>
            <w:proofErr w:type="gramStart"/>
            <w:r w:rsidRPr="00197857">
              <w:rPr>
                <w:sz w:val="16"/>
                <w:szCs w:val="16"/>
              </w:rPr>
              <w:t xml:space="preserve">Divisa de </w:t>
            </w:r>
            <w:r w:rsidRPr="00197857">
              <w:rPr>
                <w:w w:val="95"/>
                <w:sz w:val="16"/>
                <w:szCs w:val="16"/>
              </w:rPr>
              <w:t xml:space="preserve">propriedades </w:t>
            </w:r>
            <w:r w:rsidRPr="00197857">
              <w:rPr>
                <w:sz w:val="16"/>
                <w:szCs w:val="16"/>
              </w:rPr>
              <w:t>edificáveis</w:t>
            </w:r>
            <w:proofErr w:type="gramEnd"/>
            <w:r w:rsidRPr="00197857">
              <w:rPr>
                <w:sz w:val="16"/>
                <w:szCs w:val="16"/>
              </w:rPr>
              <w:t xml:space="preserve"> / edificações</w:t>
            </w:r>
          </w:p>
        </w:tc>
        <w:tc>
          <w:tcPr>
            <w:tcW w:w="1004" w:type="dxa"/>
            <w:gridSpan w:val="2"/>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jc w:val="center"/>
              <w:rPr>
                <w:sz w:val="16"/>
                <w:szCs w:val="16"/>
              </w:rPr>
            </w:pPr>
          </w:p>
          <w:p w:rsidR="00197857" w:rsidRPr="00197857" w:rsidRDefault="00197857" w:rsidP="00CF07F5">
            <w:pPr>
              <w:pStyle w:val="TableParagraph"/>
              <w:spacing w:before="4"/>
              <w:jc w:val="center"/>
              <w:rPr>
                <w:sz w:val="16"/>
                <w:szCs w:val="16"/>
              </w:rPr>
            </w:pPr>
          </w:p>
          <w:p w:rsidR="00197857" w:rsidRPr="00197857" w:rsidRDefault="00197857" w:rsidP="00CF07F5">
            <w:pPr>
              <w:pStyle w:val="TableParagraph"/>
              <w:ind w:left="84"/>
              <w:jc w:val="center"/>
              <w:rPr>
                <w:sz w:val="16"/>
                <w:szCs w:val="16"/>
              </w:rPr>
            </w:pPr>
            <w:r w:rsidRPr="00197857">
              <w:rPr>
                <w:sz w:val="16"/>
                <w:szCs w:val="16"/>
              </w:rPr>
              <w:t>Entre recipientes</w:t>
            </w:r>
          </w:p>
          <w:p w:rsidR="00197857" w:rsidRPr="00197857" w:rsidRDefault="00197857" w:rsidP="00CF07F5">
            <w:pPr>
              <w:pStyle w:val="TableParagraph"/>
              <w:ind w:left="84"/>
              <w:jc w:val="center"/>
              <w:rPr>
                <w:sz w:val="16"/>
                <w:szCs w:val="16"/>
              </w:rPr>
            </w:pPr>
          </w:p>
        </w:tc>
        <w:tc>
          <w:tcPr>
            <w:tcW w:w="1559" w:type="dxa"/>
            <w:gridSpan w:val="5"/>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ind w:left="292" w:right="253" w:firstLine="3"/>
              <w:jc w:val="center"/>
              <w:rPr>
                <w:sz w:val="16"/>
                <w:szCs w:val="16"/>
              </w:rPr>
            </w:pPr>
            <w:r w:rsidRPr="00197857">
              <w:rPr>
                <w:sz w:val="16"/>
                <w:szCs w:val="16"/>
              </w:rPr>
              <w:t xml:space="preserve">Aberturas abaixo da descarga </w:t>
            </w:r>
            <w:r w:rsidRPr="00197857">
              <w:rPr>
                <w:spacing w:val="-9"/>
                <w:sz w:val="16"/>
                <w:szCs w:val="16"/>
              </w:rPr>
              <w:t xml:space="preserve">da </w:t>
            </w:r>
            <w:r w:rsidRPr="00197857">
              <w:rPr>
                <w:sz w:val="16"/>
                <w:szCs w:val="16"/>
              </w:rPr>
              <w:t>válvula de</w:t>
            </w:r>
          </w:p>
          <w:p w:rsidR="00197857" w:rsidRPr="00197857" w:rsidRDefault="00197857" w:rsidP="00CF07F5">
            <w:pPr>
              <w:pStyle w:val="TableParagraph"/>
              <w:spacing w:line="214" w:lineRule="exact"/>
              <w:ind w:left="344" w:right="302"/>
              <w:jc w:val="center"/>
              <w:rPr>
                <w:sz w:val="16"/>
                <w:szCs w:val="16"/>
              </w:rPr>
            </w:pPr>
            <w:proofErr w:type="gramStart"/>
            <w:r w:rsidRPr="00197857">
              <w:rPr>
                <w:sz w:val="16"/>
                <w:szCs w:val="16"/>
              </w:rPr>
              <w:t>segurança</w:t>
            </w:r>
            <w:proofErr w:type="gramEnd"/>
          </w:p>
        </w:tc>
        <w:tc>
          <w:tcPr>
            <w:tcW w:w="1276" w:type="dxa"/>
            <w:gridSpan w:val="2"/>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spacing w:before="6"/>
              <w:jc w:val="center"/>
              <w:rPr>
                <w:sz w:val="16"/>
                <w:szCs w:val="16"/>
              </w:rPr>
            </w:pPr>
          </w:p>
          <w:p w:rsidR="00197857" w:rsidRPr="00197857" w:rsidRDefault="00197857" w:rsidP="00CF07F5">
            <w:pPr>
              <w:pStyle w:val="TableParagraph"/>
              <w:ind w:left="127" w:right="85" w:hanging="1"/>
              <w:jc w:val="center"/>
              <w:rPr>
                <w:sz w:val="16"/>
                <w:szCs w:val="16"/>
              </w:rPr>
            </w:pPr>
            <w:r w:rsidRPr="00197857">
              <w:rPr>
                <w:sz w:val="16"/>
                <w:szCs w:val="16"/>
              </w:rPr>
              <w:t>Fontes de igniçã</w:t>
            </w:r>
            <w:bookmarkStart w:id="0" w:name="_GoBack"/>
            <w:bookmarkEnd w:id="0"/>
            <w:r w:rsidRPr="00197857">
              <w:rPr>
                <w:sz w:val="16"/>
                <w:szCs w:val="16"/>
              </w:rPr>
              <w:t>o e outras aberturas</w:t>
            </w:r>
          </w:p>
        </w:tc>
        <w:tc>
          <w:tcPr>
            <w:tcW w:w="1276" w:type="dxa"/>
            <w:gridSpan w:val="2"/>
            <w:tcBorders>
              <w:top w:val="single" w:sz="8" w:space="0" w:color="000000"/>
              <w:left w:val="single" w:sz="8" w:space="0" w:color="000000"/>
              <w:bottom w:val="single" w:sz="8" w:space="0" w:color="000000"/>
              <w:right w:val="single" w:sz="8" w:space="0" w:color="000000"/>
            </w:tcBorders>
          </w:tcPr>
          <w:p w:rsidR="00197857" w:rsidRPr="00197857" w:rsidRDefault="00197857" w:rsidP="00CF07F5">
            <w:pPr>
              <w:pStyle w:val="TableParagraph"/>
              <w:ind w:left="227" w:right="184" w:firstLine="1"/>
              <w:jc w:val="center"/>
              <w:rPr>
                <w:sz w:val="16"/>
                <w:szCs w:val="16"/>
              </w:rPr>
            </w:pPr>
            <w:r w:rsidRPr="00197857">
              <w:rPr>
                <w:sz w:val="16"/>
                <w:szCs w:val="16"/>
              </w:rPr>
              <w:t>Produtos perigosos, tóxicos, inflamáveis</w:t>
            </w:r>
            <w:r w:rsidR="00CF07F5">
              <w:rPr>
                <w:sz w:val="16"/>
                <w:szCs w:val="16"/>
              </w:rPr>
              <w:t xml:space="preserve"> </w:t>
            </w:r>
            <w:proofErr w:type="gramStart"/>
            <w:r w:rsidRPr="00197857">
              <w:rPr>
                <w:spacing w:val="-15"/>
                <w:sz w:val="16"/>
                <w:szCs w:val="16"/>
              </w:rPr>
              <w:t>e</w:t>
            </w:r>
            <w:proofErr w:type="gramEnd"/>
          </w:p>
          <w:p w:rsidR="00197857" w:rsidRPr="00197857" w:rsidRDefault="00CF07F5" w:rsidP="00CF07F5">
            <w:pPr>
              <w:pStyle w:val="TableParagraph"/>
              <w:spacing w:line="214" w:lineRule="exact"/>
              <w:ind w:left="215" w:right="169"/>
              <w:jc w:val="center"/>
              <w:rPr>
                <w:sz w:val="16"/>
                <w:szCs w:val="16"/>
              </w:rPr>
            </w:pPr>
            <w:r>
              <w:rPr>
                <w:sz w:val="16"/>
                <w:szCs w:val="16"/>
              </w:rPr>
              <w:t>Chama abert</w:t>
            </w:r>
            <w:r w:rsidR="00197857" w:rsidRPr="00197857">
              <w:rPr>
                <w:sz w:val="16"/>
                <w:szCs w:val="16"/>
              </w:rPr>
              <w:t>a</w:t>
            </w:r>
          </w:p>
        </w:tc>
        <w:tc>
          <w:tcPr>
            <w:tcW w:w="1276" w:type="dxa"/>
            <w:tcBorders>
              <w:top w:val="single" w:sz="8" w:space="0" w:color="000000"/>
              <w:left w:val="single" w:sz="8" w:space="0" w:color="000000"/>
              <w:bottom w:val="single" w:sz="8" w:space="0" w:color="000000"/>
            </w:tcBorders>
          </w:tcPr>
          <w:p w:rsidR="00197857" w:rsidRPr="00197857" w:rsidRDefault="00197857" w:rsidP="00CF07F5">
            <w:pPr>
              <w:pStyle w:val="TableParagraph"/>
              <w:ind w:left="235" w:firstLine="37"/>
              <w:jc w:val="center"/>
              <w:rPr>
                <w:sz w:val="16"/>
                <w:szCs w:val="16"/>
              </w:rPr>
            </w:pPr>
          </w:p>
          <w:p w:rsidR="00197857" w:rsidRPr="00197857" w:rsidRDefault="00197857" w:rsidP="00CF07F5">
            <w:pPr>
              <w:pStyle w:val="TableParagraph"/>
              <w:ind w:left="235" w:firstLine="37"/>
              <w:jc w:val="center"/>
              <w:rPr>
                <w:sz w:val="16"/>
                <w:szCs w:val="16"/>
              </w:rPr>
            </w:pPr>
            <w:r w:rsidRPr="00197857">
              <w:rPr>
                <w:sz w:val="16"/>
                <w:szCs w:val="16"/>
              </w:rPr>
              <w:t xml:space="preserve">Materiais </w:t>
            </w:r>
            <w:r w:rsidR="00CF07F5">
              <w:rPr>
                <w:sz w:val="16"/>
                <w:szCs w:val="16"/>
              </w:rPr>
              <w:t>combustívei</w:t>
            </w:r>
            <w:r w:rsidRPr="00197857">
              <w:rPr>
                <w:sz w:val="16"/>
                <w:szCs w:val="16"/>
              </w:rPr>
              <w:t>s</w:t>
            </w:r>
          </w:p>
        </w:tc>
      </w:tr>
      <w:tr w:rsidR="00197857" w:rsidRP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7"/>
        </w:trPr>
        <w:tc>
          <w:tcPr>
            <w:tcW w:w="1304" w:type="dxa"/>
            <w:gridSpan w:val="2"/>
            <w:tcBorders>
              <w:left w:val="single" w:sz="12" w:space="0" w:color="000000"/>
              <w:bottom w:val="single" w:sz="12" w:space="0" w:color="000000"/>
            </w:tcBorders>
          </w:tcPr>
          <w:p w:rsidR="00197857" w:rsidRPr="00197857" w:rsidRDefault="00197857" w:rsidP="009349B4">
            <w:pPr>
              <w:pStyle w:val="TableParagraph"/>
              <w:rPr>
                <w:sz w:val="20"/>
              </w:rPr>
            </w:pPr>
          </w:p>
        </w:tc>
        <w:tc>
          <w:tcPr>
            <w:tcW w:w="1275" w:type="dxa"/>
            <w:gridSpan w:val="2"/>
            <w:tcBorders>
              <w:bottom w:val="single" w:sz="12" w:space="0" w:color="000000"/>
            </w:tcBorders>
          </w:tcPr>
          <w:p w:rsidR="00197857" w:rsidRPr="00197857" w:rsidRDefault="00197857" w:rsidP="009349B4">
            <w:pPr>
              <w:pStyle w:val="TableParagraph"/>
              <w:rPr>
                <w:sz w:val="20"/>
              </w:rPr>
            </w:pPr>
          </w:p>
        </w:tc>
        <w:tc>
          <w:tcPr>
            <w:tcW w:w="1406" w:type="dxa"/>
            <w:gridSpan w:val="3"/>
            <w:tcBorders>
              <w:bottom w:val="single" w:sz="12" w:space="0" w:color="000000"/>
            </w:tcBorders>
          </w:tcPr>
          <w:p w:rsidR="00197857" w:rsidRPr="00197857" w:rsidRDefault="00197857" w:rsidP="009349B4">
            <w:pPr>
              <w:pStyle w:val="TableParagraph"/>
              <w:rPr>
                <w:sz w:val="20"/>
              </w:rPr>
            </w:pPr>
          </w:p>
        </w:tc>
        <w:tc>
          <w:tcPr>
            <w:tcW w:w="1004" w:type="dxa"/>
            <w:gridSpan w:val="2"/>
            <w:tcBorders>
              <w:bottom w:val="single" w:sz="12" w:space="0" w:color="000000"/>
            </w:tcBorders>
          </w:tcPr>
          <w:p w:rsidR="00197857" w:rsidRPr="00197857" w:rsidRDefault="00197857" w:rsidP="009349B4">
            <w:pPr>
              <w:pStyle w:val="TableParagraph"/>
              <w:rPr>
                <w:sz w:val="20"/>
              </w:rPr>
            </w:pPr>
          </w:p>
        </w:tc>
        <w:tc>
          <w:tcPr>
            <w:tcW w:w="1559" w:type="dxa"/>
            <w:gridSpan w:val="5"/>
            <w:tcBorders>
              <w:bottom w:val="single" w:sz="12" w:space="0" w:color="000000"/>
            </w:tcBorders>
          </w:tcPr>
          <w:p w:rsidR="00197857" w:rsidRPr="00197857" w:rsidRDefault="00197857" w:rsidP="009349B4">
            <w:pPr>
              <w:pStyle w:val="TableParagraph"/>
              <w:rPr>
                <w:sz w:val="20"/>
              </w:rPr>
            </w:pPr>
          </w:p>
        </w:tc>
        <w:tc>
          <w:tcPr>
            <w:tcW w:w="1276" w:type="dxa"/>
            <w:gridSpan w:val="2"/>
            <w:tcBorders>
              <w:bottom w:val="single" w:sz="12" w:space="0" w:color="000000"/>
            </w:tcBorders>
          </w:tcPr>
          <w:p w:rsidR="00197857" w:rsidRPr="00197857" w:rsidRDefault="00197857" w:rsidP="009349B4">
            <w:pPr>
              <w:pStyle w:val="TableParagraph"/>
              <w:rPr>
                <w:sz w:val="20"/>
              </w:rPr>
            </w:pPr>
          </w:p>
        </w:tc>
        <w:tc>
          <w:tcPr>
            <w:tcW w:w="1276" w:type="dxa"/>
            <w:gridSpan w:val="2"/>
            <w:tcBorders>
              <w:bottom w:val="single" w:sz="12" w:space="0" w:color="000000"/>
            </w:tcBorders>
          </w:tcPr>
          <w:p w:rsidR="00197857" w:rsidRPr="00197857" w:rsidRDefault="00197857" w:rsidP="009349B4">
            <w:pPr>
              <w:pStyle w:val="TableParagraph"/>
              <w:rPr>
                <w:sz w:val="20"/>
              </w:rPr>
            </w:pPr>
          </w:p>
        </w:tc>
        <w:tc>
          <w:tcPr>
            <w:tcW w:w="1276" w:type="dxa"/>
            <w:tcBorders>
              <w:bottom w:val="single" w:sz="12" w:space="0" w:color="000000"/>
              <w:right w:val="single" w:sz="12" w:space="0" w:color="000000"/>
            </w:tcBorders>
          </w:tcPr>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rPr>
                <w:sz w:val="20"/>
              </w:rPr>
            </w:pPr>
          </w:p>
        </w:tc>
      </w:tr>
      <w:tr w:rsidR="00197857" w:rsidRP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10376" w:type="dxa"/>
            <w:gridSpan w:val="19"/>
            <w:tcBorders>
              <w:top w:val="single" w:sz="12" w:space="0" w:color="000000"/>
              <w:left w:val="single" w:sz="12" w:space="0" w:color="000000"/>
              <w:bottom w:val="single" w:sz="12" w:space="0" w:color="000000"/>
              <w:right w:val="single" w:sz="12" w:space="0" w:color="000000"/>
            </w:tcBorders>
            <w:shd w:val="clear" w:color="auto" w:fill="BEBEBE"/>
          </w:tcPr>
          <w:p w:rsidR="00197857" w:rsidRPr="00197857" w:rsidRDefault="00197857" w:rsidP="009349B4">
            <w:pPr>
              <w:pStyle w:val="TableParagraph"/>
              <w:spacing w:line="255" w:lineRule="exact"/>
              <w:ind w:left="1262"/>
              <w:rPr>
                <w:b/>
                <w:sz w:val="24"/>
              </w:rPr>
            </w:pPr>
            <w:r w:rsidRPr="00197857">
              <w:rPr>
                <w:b/>
                <w:sz w:val="24"/>
              </w:rPr>
              <w:lastRenderedPageBreak/>
              <w:t>3. DESCRIÇÃO DAS ATIVIDADES DESENVOLVIDAS E OBSERVAÇÕES</w:t>
            </w:r>
          </w:p>
        </w:tc>
      </w:tr>
      <w:tr w:rsidR="00197857" w:rsidRP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3"/>
        </w:trPr>
        <w:tc>
          <w:tcPr>
            <w:tcW w:w="10376" w:type="dxa"/>
            <w:gridSpan w:val="19"/>
            <w:tcBorders>
              <w:top w:val="single" w:sz="12" w:space="0" w:color="000000"/>
              <w:left w:val="single" w:sz="12" w:space="0" w:color="000000"/>
              <w:bottom w:val="single" w:sz="12" w:space="0" w:color="000000"/>
              <w:right w:val="single" w:sz="12" w:space="0" w:color="000000"/>
            </w:tcBorders>
          </w:tcPr>
          <w:p w:rsidR="00197857" w:rsidRPr="00197857" w:rsidRDefault="00197857" w:rsidP="009349B4">
            <w:pPr>
              <w:pStyle w:val="TableParagraph"/>
              <w:spacing w:before="133" w:line="239" w:lineRule="exact"/>
              <w:ind w:left="71"/>
              <w:rPr>
                <w:rFonts w:ascii="Arial"/>
              </w:rPr>
            </w:pPr>
            <w:r w:rsidRPr="00197857">
              <w:rPr>
                <w:rFonts w:ascii="Arial"/>
                <w:color w:val="808080"/>
              </w:rPr>
              <w:t>Clique aqui para digitar texto.</w:t>
            </w:r>
          </w:p>
        </w:tc>
      </w:tr>
      <w:tr w:rsidR="00197857" w:rsidRP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2"/>
        </w:trPr>
        <w:tc>
          <w:tcPr>
            <w:tcW w:w="10376" w:type="dxa"/>
            <w:gridSpan w:val="19"/>
            <w:tcBorders>
              <w:top w:val="single" w:sz="12" w:space="0" w:color="000000"/>
              <w:left w:val="single" w:sz="12" w:space="0" w:color="000000"/>
              <w:bottom w:val="single" w:sz="12" w:space="0" w:color="000000"/>
              <w:right w:val="single" w:sz="12" w:space="0" w:color="000000"/>
            </w:tcBorders>
            <w:shd w:val="clear" w:color="auto" w:fill="BEBEBE"/>
          </w:tcPr>
          <w:p w:rsidR="00197857" w:rsidRPr="00197857" w:rsidRDefault="00197857" w:rsidP="009349B4">
            <w:pPr>
              <w:pStyle w:val="TableParagraph"/>
              <w:tabs>
                <w:tab w:val="left" w:pos="5970"/>
              </w:tabs>
              <w:spacing w:line="255" w:lineRule="exact"/>
              <w:ind w:left="4269" w:right="4443"/>
              <w:jc w:val="center"/>
              <w:rPr>
                <w:b/>
                <w:sz w:val="24"/>
              </w:rPr>
            </w:pPr>
            <w:r w:rsidRPr="00197857">
              <w:rPr>
                <w:b/>
                <w:sz w:val="24"/>
              </w:rPr>
              <w:t>NOTAS:</w:t>
            </w:r>
          </w:p>
        </w:tc>
      </w:tr>
      <w:tr w:rsidR="00197857" w:rsidRP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57"/>
        </w:trPr>
        <w:tc>
          <w:tcPr>
            <w:tcW w:w="10376" w:type="dxa"/>
            <w:gridSpan w:val="19"/>
            <w:tcBorders>
              <w:top w:val="single" w:sz="12" w:space="0" w:color="000000"/>
              <w:left w:val="single" w:sz="12" w:space="0" w:color="000000"/>
              <w:bottom w:val="single" w:sz="12" w:space="0" w:color="000000"/>
              <w:right w:val="single" w:sz="12" w:space="0" w:color="000000"/>
            </w:tcBorders>
            <w:shd w:val="clear" w:color="auto" w:fill="auto"/>
          </w:tcPr>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Este documento deve ser mantido sempre na edificação, para ser utilizado nas</w:t>
            </w:r>
            <w:r w:rsidRPr="00197857">
              <w:rPr>
                <w:sz w:val="24"/>
              </w:rPr>
              <w:t xml:space="preserve"> </w:t>
            </w:r>
            <w:r w:rsidRPr="00197857">
              <w:rPr>
                <w:sz w:val="24"/>
              </w:rPr>
              <w:t>fiscalizações.</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A emissão de CLCB com Formulário de Avaliação de Risco é realizada para as edificações que possuem até 930m</w:t>
            </w:r>
            <w:proofErr w:type="gramStart"/>
            <w:r w:rsidRPr="00197857">
              <w:rPr>
                <w:sz w:val="24"/>
              </w:rPr>
              <w:t>²</w:t>
            </w:r>
            <w:proofErr w:type="gramEnd"/>
            <w:r w:rsidRPr="00197857">
              <w:rPr>
                <w:sz w:val="24"/>
              </w:rPr>
              <w:t xml:space="preserve"> de área construída e que se enquadrem nas características descritas no artigo 13 da Lei Complementar 601 de 07 de agosto de 2017(CESIP);</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Este formulário tem validade indeterminada, desde que a edificação não sofra mudanças; deve ser refeito sempre que houver mudança de ocupação, ampliação, mudança de leiaute interno ou outras modificações que alterem as características da edificação para fins de aplicação das normas de proteção contra</w:t>
            </w:r>
            <w:r w:rsidR="00CF07F5">
              <w:rPr>
                <w:sz w:val="24"/>
              </w:rPr>
              <w:t xml:space="preserve"> </w:t>
            </w:r>
            <w:r w:rsidRPr="00197857">
              <w:rPr>
                <w:sz w:val="24"/>
              </w:rPr>
              <w:t>incêndio;</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O proprietário e/ou o responsável pelo uso são os responsáveis pela manutenção dos dispositivos de proteção;</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 xml:space="preserve">O fornecimento de informações e declarações implica na assunção da responsabilidade, pelo interessado, empresário e/ou pessoa jurídica, de </w:t>
            </w:r>
            <w:proofErr w:type="gramStart"/>
            <w:r w:rsidRPr="00197857">
              <w:rPr>
                <w:sz w:val="24"/>
              </w:rPr>
              <w:t>implementação</w:t>
            </w:r>
            <w:proofErr w:type="gramEnd"/>
            <w:r w:rsidRPr="00197857">
              <w:rPr>
                <w:sz w:val="24"/>
              </w:rPr>
              <w:t xml:space="preserve"> e manutenção dos requisitos de prevenção contra incêndio e pânico, sob pena de aplicação de sanções administrativas, penais e civis, naquilo que couber;</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O CLCB tem validade de dois anos, devendo ser renovado</w:t>
            </w:r>
            <w:r w:rsidR="00CF07F5">
              <w:rPr>
                <w:sz w:val="24"/>
              </w:rPr>
              <w:t xml:space="preserve"> </w:t>
            </w:r>
            <w:r w:rsidRPr="00197857">
              <w:rPr>
                <w:sz w:val="24"/>
              </w:rPr>
              <w:t>regularmente;</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As sanções previstas no artigo 34 da Lei Complementar 601 de 07 de agosto de 2017 (CESIP) são aplicáveis para o caso de uso da edificação na ausência do CLCB, com o CLCB vencido ou se as medidas de segurança contra incêndio previstas no FAR forem descumpridas.</w:t>
            </w:r>
          </w:p>
          <w:p w:rsidR="00197857" w:rsidRPr="00197857" w:rsidRDefault="00197857" w:rsidP="00197857">
            <w:pPr>
              <w:pStyle w:val="TableParagraph"/>
              <w:numPr>
                <w:ilvl w:val="0"/>
                <w:numId w:val="1"/>
              </w:numPr>
              <w:tabs>
                <w:tab w:val="left" w:pos="583"/>
              </w:tabs>
              <w:autoSpaceDE w:val="0"/>
              <w:autoSpaceDN w:val="0"/>
              <w:spacing w:line="271" w:lineRule="exact"/>
              <w:ind w:hanging="287"/>
              <w:jc w:val="both"/>
              <w:rPr>
                <w:sz w:val="24"/>
              </w:rPr>
            </w:pPr>
            <w:r w:rsidRPr="00197857">
              <w:rPr>
                <w:sz w:val="24"/>
              </w:rPr>
              <w:t>Não deverá ter conflito de informações entre a ART (ou RRT) e o FAR.</w:t>
            </w:r>
          </w:p>
          <w:p w:rsidR="00197857" w:rsidRPr="00197857" w:rsidRDefault="00197857" w:rsidP="00197857">
            <w:pPr>
              <w:pStyle w:val="TableParagraph"/>
              <w:numPr>
                <w:ilvl w:val="0"/>
                <w:numId w:val="1"/>
              </w:numPr>
              <w:tabs>
                <w:tab w:val="left" w:pos="583"/>
              </w:tabs>
              <w:autoSpaceDE w:val="0"/>
              <w:autoSpaceDN w:val="0"/>
              <w:ind w:right="36" w:hanging="287"/>
              <w:jc w:val="both"/>
              <w:rPr>
                <w:sz w:val="24"/>
              </w:rPr>
            </w:pPr>
            <w:r w:rsidRPr="00197857">
              <w:rPr>
                <w:sz w:val="24"/>
              </w:rPr>
              <w:t xml:space="preserve">A ART deve ser preenchida conforme orientações constantes </w:t>
            </w:r>
            <w:proofErr w:type="gramStart"/>
            <w:r w:rsidRPr="00197857">
              <w:rPr>
                <w:sz w:val="24"/>
              </w:rPr>
              <w:t>na IT 42</w:t>
            </w:r>
            <w:proofErr w:type="gramEnd"/>
            <w:r w:rsidRPr="00197857">
              <w:rPr>
                <w:sz w:val="24"/>
              </w:rPr>
              <w:t>.</w:t>
            </w:r>
          </w:p>
          <w:p w:rsidR="00197857" w:rsidRPr="00197857" w:rsidRDefault="00197857" w:rsidP="00197857">
            <w:pPr>
              <w:pStyle w:val="TableParagraph"/>
              <w:numPr>
                <w:ilvl w:val="0"/>
                <w:numId w:val="1"/>
              </w:numPr>
              <w:tabs>
                <w:tab w:val="left" w:pos="583"/>
              </w:tabs>
              <w:autoSpaceDE w:val="0"/>
              <w:autoSpaceDN w:val="0"/>
              <w:ind w:right="36" w:hanging="287"/>
              <w:jc w:val="both"/>
              <w:rPr>
                <w:sz w:val="24"/>
              </w:rPr>
            </w:pPr>
            <w:r w:rsidRPr="00197857">
              <w:rPr>
                <w:sz w:val="24"/>
              </w:rPr>
              <w:t xml:space="preserve">Preencher o grupo da edificação </w:t>
            </w:r>
            <w:r w:rsidRPr="00197857">
              <w:rPr>
                <w:sz w:val="24"/>
              </w:rPr>
              <w:t xml:space="preserve">conforme </w:t>
            </w:r>
            <w:r w:rsidRPr="00197857">
              <w:rPr>
                <w:sz w:val="24"/>
              </w:rPr>
              <w:t>IT 01 - Parte I.</w:t>
            </w:r>
          </w:p>
          <w:p w:rsidR="00197857" w:rsidRPr="00197857" w:rsidRDefault="00197857" w:rsidP="00197857">
            <w:pPr>
              <w:pStyle w:val="TableParagraph"/>
              <w:numPr>
                <w:ilvl w:val="0"/>
                <w:numId w:val="1"/>
              </w:numPr>
              <w:tabs>
                <w:tab w:val="left" w:pos="583"/>
              </w:tabs>
              <w:autoSpaceDE w:val="0"/>
              <w:autoSpaceDN w:val="0"/>
              <w:ind w:right="36" w:hanging="287"/>
              <w:jc w:val="both"/>
              <w:rPr>
                <w:sz w:val="24"/>
              </w:rPr>
            </w:pPr>
            <w:r w:rsidRPr="00197857">
              <w:rPr>
                <w:sz w:val="24"/>
              </w:rPr>
              <w:t>Preencher a carga de incêndio conforme IT 14.</w:t>
            </w:r>
          </w:p>
          <w:p w:rsidR="00197857" w:rsidRPr="00197857" w:rsidRDefault="00197857" w:rsidP="00197857">
            <w:pPr>
              <w:pStyle w:val="TableParagraph"/>
              <w:numPr>
                <w:ilvl w:val="0"/>
                <w:numId w:val="1"/>
              </w:numPr>
              <w:tabs>
                <w:tab w:val="left" w:pos="583"/>
              </w:tabs>
              <w:autoSpaceDE w:val="0"/>
              <w:autoSpaceDN w:val="0"/>
              <w:ind w:right="36" w:hanging="287"/>
              <w:jc w:val="both"/>
              <w:rPr>
                <w:sz w:val="24"/>
              </w:rPr>
            </w:pPr>
            <w:r w:rsidRPr="00197857">
              <w:rPr>
                <w:sz w:val="24"/>
              </w:rPr>
              <w:t xml:space="preserve">Preencher o risco da edificação conforme Tabela 3 </w:t>
            </w:r>
            <w:proofErr w:type="gramStart"/>
            <w:r w:rsidRPr="00197857">
              <w:rPr>
                <w:sz w:val="24"/>
              </w:rPr>
              <w:t>da IT 01</w:t>
            </w:r>
            <w:proofErr w:type="gramEnd"/>
            <w:r w:rsidRPr="00197857">
              <w:rPr>
                <w:sz w:val="24"/>
              </w:rPr>
              <w:t xml:space="preserve"> - Parte I.</w:t>
            </w:r>
          </w:p>
        </w:tc>
      </w:tr>
      <w:tr w:rsidR="00197857" w:rsidTr="009349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93"/>
        </w:trPr>
        <w:tc>
          <w:tcPr>
            <w:tcW w:w="5199" w:type="dxa"/>
            <w:gridSpan w:val="11"/>
            <w:tcBorders>
              <w:top w:val="single" w:sz="12" w:space="0" w:color="000000"/>
              <w:left w:val="single" w:sz="12" w:space="0" w:color="000000"/>
              <w:bottom w:val="single" w:sz="12" w:space="0" w:color="000000"/>
              <w:right w:val="single" w:sz="12" w:space="0" w:color="000000"/>
            </w:tcBorders>
          </w:tcPr>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spacing w:before="6"/>
              <w:rPr>
                <w:sz w:val="15"/>
              </w:rPr>
            </w:pPr>
          </w:p>
          <w:p w:rsidR="00197857" w:rsidRPr="00197857" w:rsidRDefault="00197857" w:rsidP="009349B4">
            <w:pPr>
              <w:pStyle w:val="TableParagraph"/>
              <w:spacing w:line="20" w:lineRule="exact"/>
              <w:ind w:left="539"/>
              <w:rPr>
                <w:sz w:val="2"/>
              </w:rPr>
            </w:pPr>
            <w:r w:rsidRPr="00197857">
              <w:rPr>
                <w:noProof/>
                <w:sz w:val="2"/>
                <w:lang w:eastAsia="pt-BR"/>
              </w:rPr>
              <mc:AlternateContent>
                <mc:Choice Requires="wpg">
                  <w:drawing>
                    <wp:inline distT="0" distB="0" distL="0" distR="0" wp14:anchorId="49ECC0BB" wp14:editId="1AAAACAA">
                      <wp:extent cx="2743200" cy="6350"/>
                      <wp:effectExtent l="12700" t="10160" r="6350" b="2540"/>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6350"/>
                                <a:chOff x="0" y="0"/>
                                <a:chExt cx="4320" cy="10"/>
                              </a:xfrm>
                            </wpg:grpSpPr>
                            <wps:wsp>
                              <wps:cNvPr id="10" name="Line 34"/>
                              <wps:cNvCnPr/>
                              <wps:spPr bwMode="auto">
                                <a:xfrm>
                                  <a:off x="0" y="5"/>
                                  <a:ext cx="4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9" o:spid="_x0000_s1026" style="width:3in;height:.5pt;mso-position-horizontal-relative:char;mso-position-vertical-relative:line" coordsize="4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">
                      <v:line id="Line 34" o:spid="_x0000_s1027" style="position:absolute;visibility:visible;mso-wrap-style:square" from="0,5" to="4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197857" w:rsidRPr="00197857" w:rsidRDefault="00197857" w:rsidP="009349B4">
            <w:pPr>
              <w:pStyle w:val="TableParagraph"/>
              <w:spacing w:line="252" w:lineRule="exact"/>
              <w:ind w:left="988"/>
              <w:rPr>
                <w:sz w:val="24"/>
              </w:rPr>
            </w:pPr>
            <w:r w:rsidRPr="00197857">
              <w:rPr>
                <w:sz w:val="24"/>
              </w:rPr>
              <w:t>Assinatura do Responsável Técnico</w:t>
            </w:r>
          </w:p>
        </w:tc>
        <w:tc>
          <w:tcPr>
            <w:tcW w:w="5177" w:type="dxa"/>
            <w:gridSpan w:val="8"/>
            <w:tcBorders>
              <w:top w:val="single" w:sz="12" w:space="0" w:color="000000"/>
              <w:left w:val="single" w:sz="12" w:space="0" w:color="000000"/>
              <w:bottom w:val="single" w:sz="12" w:space="0" w:color="000000"/>
              <w:right w:val="single" w:sz="12" w:space="0" w:color="000000"/>
            </w:tcBorders>
          </w:tcPr>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rPr>
                <w:sz w:val="20"/>
              </w:rPr>
            </w:pPr>
          </w:p>
          <w:p w:rsidR="00197857" w:rsidRPr="00197857" w:rsidRDefault="00197857" w:rsidP="009349B4">
            <w:pPr>
              <w:pStyle w:val="TableParagraph"/>
              <w:spacing w:before="6"/>
              <w:rPr>
                <w:sz w:val="15"/>
              </w:rPr>
            </w:pPr>
          </w:p>
          <w:p w:rsidR="00197857" w:rsidRPr="00197857" w:rsidRDefault="00197857" w:rsidP="009349B4">
            <w:pPr>
              <w:pStyle w:val="TableParagraph"/>
              <w:spacing w:line="20" w:lineRule="exact"/>
              <w:ind w:left="515"/>
              <w:rPr>
                <w:sz w:val="2"/>
              </w:rPr>
            </w:pPr>
            <w:r w:rsidRPr="00197857">
              <w:rPr>
                <w:noProof/>
                <w:sz w:val="2"/>
                <w:lang w:eastAsia="pt-BR"/>
              </w:rPr>
              <mc:AlternateContent>
                <mc:Choice Requires="wpg">
                  <w:drawing>
                    <wp:inline distT="0" distB="0" distL="0" distR="0" wp14:anchorId="20AEAA5C" wp14:editId="67CA5287">
                      <wp:extent cx="2590800" cy="6350"/>
                      <wp:effectExtent l="12700" t="10160" r="6350" b="2540"/>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350"/>
                                <a:chOff x="0" y="0"/>
                                <a:chExt cx="4080" cy="10"/>
                              </a:xfrm>
                            </wpg:grpSpPr>
                            <wps:wsp>
                              <wps:cNvPr id="8" name="Line 32"/>
                              <wps:cNvCnPr/>
                              <wps:spPr bwMode="auto">
                                <a:xfrm>
                                  <a:off x="0" y="5"/>
                                  <a:ext cx="4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7" o:spid="_x0000_s1026" style="width:204pt;height:.5pt;mso-position-horizontal-relative:char;mso-position-vertical-relative:line" coordsize="4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">
                      <v:line id="Line 32" o:spid="_x0000_s1027" style="position:absolute;visibility:visible;mso-wrap-style:square" from="0,5" to="40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197857" w:rsidRPr="0021752C" w:rsidRDefault="00197857" w:rsidP="009349B4">
            <w:pPr>
              <w:pStyle w:val="TableParagraph"/>
              <w:spacing w:line="252" w:lineRule="exact"/>
              <w:ind w:left="805"/>
              <w:rPr>
                <w:sz w:val="24"/>
              </w:rPr>
            </w:pPr>
            <w:r w:rsidRPr="00197857">
              <w:rPr>
                <w:sz w:val="24"/>
              </w:rPr>
              <w:t>Proprietário ou responsável pelo uso</w:t>
            </w:r>
          </w:p>
        </w:tc>
      </w:tr>
    </w:tbl>
    <w:p w:rsidR="00F33EF4" w:rsidRDefault="00F33EF4" w:rsidP="00197857"/>
    <w:sectPr w:rsidR="00F33EF4" w:rsidSect="001978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iloji">
    <w:altName w:val="MS Gothic"/>
    <w:charset w:val="00"/>
    <w:family w:val="modern"/>
    <w:pitch w:val="fixed"/>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4D49"/>
    <w:multiLevelType w:val="hybridMultilevel"/>
    <w:tmpl w:val="58926320"/>
    <w:lvl w:ilvl="0" w:tplc="17BCE11E">
      <w:start w:val="1"/>
      <w:numFmt w:val="decimal"/>
      <w:lvlText w:val="%1."/>
      <w:lvlJc w:val="left"/>
      <w:pPr>
        <w:ind w:left="554" w:hanging="286"/>
      </w:pPr>
      <w:rPr>
        <w:rFonts w:ascii="Times New Roman" w:eastAsia="Times New Roman" w:hAnsi="Times New Roman" w:cs="Times New Roman" w:hint="default"/>
        <w:spacing w:val="-15"/>
        <w:w w:val="99"/>
        <w:sz w:val="24"/>
        <w:szCs w:val="24"/>
        <w:lang w:val="pt-PT" w:eastAsia="en-US" w:bidi="ar-SA"/>
      </w:rPr>
    </w:lvl>
    <w:lvl w:ilvl="1" w:tplc="BB8EDC80">
      <w:numFmt w:val="bullet"/>
      <w:lvlText w:val="•"/>
      <w:lvlJc w:val="left"/>
      <w:pPr>
        <w:ind w:left="1446" w:hanging="286"/>
      </w:pPr>
      <w:rPr>
        <w:rFonts w:hint="default"/>
        <w:lang w:val="pt-PT" w:eastAsia="en-US" w:bidi="ar-SA"/>
      </w:rPr>
    </w:lvl>
    <w:lvl w:ilvl="2" w:tplc="AEB28FC2">
      <w:numFmt w:val="bullet"/>
      <w:lvlText w:val="•"/>
      <w:lvlJc w:val="left"/>
      <w:pPr>
        <w:ind w:left="2453" w:hanging="286"/>
      </w:pPr>
      <w:rPr>
        <w:rFonts w:hint="default"/>
        <w:lang w:val="pt-PT" w:eastAsia="en-US" w:bidi="ar-SA"/>
      </w:rPr>
    </w:lvl>
    <w:lvl w:ilvl="3" w:tplc="95A433BA">
      <w:numFmt w:val="bullet"/>
      <w:lvlText w:val="•"/>
      <w:lvlJc w:val="left"/>
      <w:pPr>
        <w:ind w:left="3459" w:hanging="286"/>
      </w:pPr>
      <w:rPr>
        <w:rFonts w:hint="default"/>
        <w:lang w:val="pt-PT" w:eastAsia="en-US" w:bidi="ar-SA"/>
      </w:rPr>
    </w:lvl>
    <w:lvl w:ilvl="4" w:tplc="B5446198">
      <w:numFmt w:val="bullet"/>
      <w:lvlText w:val="•"/>
      <w:lvlJc w:val="left"/>
      <w:pPr>
        <w:ind w:left="4466" w:hanging="286"/>
      </w:pPr>
      <w:rPr>
        <w:rFonts w:hint="default"/>
        <w:lang w:val="pt-PT" w:eastAsia="en-US" w:bidi="ar-SA"/>
      </w:rPr>
    </w:lvl>
    <w:lvl w:ilvl="5" w:tplc="9A90F6BE">
      <w:numFmt w:val="bullet"/>
      <w:lvlText w:val="•"/>
      <w:lvlJc w:val="left"/>
      <w:pPr>
        <w:ind w:left="5472" w:hanging="286"/>
      </w:pPr>
      <w:rPr>
        <w:rFonts w:hint="default"/>
        <w:lang w:val="pt-PT" w:eastAsia="en-US" w:bidi="ar-SA"/>
      </w:rPr>
    </w:lvl>
    <w:lvl w:ilvl="6" w:tplc="9E106748">
      <w:numFmt w:val="bullet"/>
      <w:lvlText w:val="•"/>
      <w:lvlJc w:val="left"/>
      <w:pPr>
        <w:ind w:left="6479" w:hanging="286"/>
      </w:pPr>
      <w:rPr>
        <w:rFonts w:hint="default"/>
        <w:lang w:val="pt-PT" w:eastAsia="en-US" w:bidi="ar-SA"/>
      </w:rPr>
    </w:lvl>
    <w:lvl w:ilvl="7" w:tplc="94DE82D6">
      <w:numFmt w:val="bullet"/>
      <w:lvlText w:val="•"/>
      <w:lvlJc w:val="left"/>
      <w:pPr>
        <w:ind w:left="7485" w:hanging="286"/>
      </w:pPr>
      <w:rPr>
        <w:rFonts w:hint="default"/>
        <w:lang w:val="pt-PT" w:eastAsia="en-US" w:bidi="ar-SA"/>
      </w:rPr>
    </w:lvl>
    <w:lvl w:ilvl="8" w:tplc="D2C8EB48">
      <w:numFmt w:val="bullet"/>
      <w:lvlText w:val="•"/>
      <w:lvlJc w:val="left"/>
      <w:pPr>
        <w:ind w:left="8492" w:hanging="286"/>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57"/>
    <w:rsid w:val="00197857"/>
    <w:rsid w:val="00CF07F5"/>
    <w:rsid w:val="00F33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7857"/>
    <w:pPr>
      <w:widowControl w:val="0"/>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197857"/>
  </w:style>
  <w:style w:type="paragraph" w:styleId="Textodebalo">
    <w:name w:val="Balloon Text"/>
    <w:basedOn w:val="Normal"/>
    <w:link w:val="TextodebaloChar"/>
    <w:uiPriority w:val="99"/>
    <w:semiHidden/>
    <w:unhideWhenUsed/>
    <w:rsid w:val="00197857"/>
    <w:rPr>
      <w:rFonts w:ascii="Tahoma" w:hAnsi="Tahoma" w:cs="Tahoma"/>
      <w:sz w:val="16"/>
      <w:szCs w:val="16"/>
    </w:rPr>
  </w:style>
  <w:style w:type="character" w:customStyle="1" w:styleId="TextodebaloChar">
    <w:name w:val="Texto de balão Char"/>
    <w:basedOn w:val="Fontepargpadro"/>
    <w:link w:val="Textodebalo"/>
    <w:uiPriority w:val="99"/>
    <w:semiHidden/>
    <w:rsid w:val="001978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7857"/>
    <w:pPr>
      <w:widowControl w:val="0"/>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197857"/>
  </w:style>
  <w:style w:type="paragraph" w:styleId="Textodebalo">
    <w:name w:val="Balloon Text"/>
    <w:basedOn w:val="Normal"/>
    <w:link w:val="TextodebaloChar"/>
    <w:uiPriority w:val="99"/>
    <w:semiHidden/>
    <w:unhideWhenUsed/>
    <w:rsid w:val="00197857"/>
    <w:rPr>
      <w:rFonts w:ascii="Tahoma" w:hAnsi="Tahoma" w:cs="Tahoma"/>
      <w:sz w:val="16"/>
      <w:szCs w:val="16"/>
    </w:rPr>
  </w:style>
  <w:style w:type="character" w:customStyle="1" w:styleId="TextodebaloChar">
    <w:name w:val="Texto de balão Char"/>
    <w:basedOn w:val="Fontepargpadro"/>
    <w:link w:val="Textodebalo"/>
    <w:uiPriority w:val="99"/>
    <w:semiHidden/>
    <w:rsid w:val="001978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SUPORTE</cp:lastModifiedBy>
  <cp:revision>2</cp:revision>
  <dcterms:created xsi:type="dcterms:W3CDTF">2022-04-28T14:58:00Z</dcterms:created>
  <dcterms:modified xsi:type="dcterms:W3CDTF">2022-04-28T15:04:00Z</dcterms:modified>
</cp:coreProperties>
</file>